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FA018" w14:textId="77777777" w:rsidR="001B3AA6" w:rsidRPr="00D24F9E" w:rsidRDefault="001B3AA6" w:rsidP="001B3AA6">
      <w:pPr>
        <w:jc w:val="center"/>
        <w:rPr>
          <w:rFonts w:ascii="Browallia New" w:hAnsi="Browallia New" w:cs="Browallia New"/>
          <w:b/>
          <w:bCs/>
          <w:color w:val="000000" w:themeColor="text1"/>
          <w:sz w:val="78"/>
          <w:szCs w:val="84"/>
        </w:rPr>
      </w:pPr>
    </w:p>
    <w:p w14:paraId="342D86F2" w14:textId="77777777" w:rsidR="001B3AA6" w:rsidRPr="00D24F9E" w:rsidRDefault="001B3AA6" w:rsidP="001B3AA6">
      <w:pPr>
        <w:jc w:val="center"/>
        <w:rPr>
          <w:rFonts w:ascii="Browallia New" w:hAnsi="Browallia New" w:cs="Browallia New"/>
          <w:b/>
          <w:bCs/>
          <w:color w:val="000000" w:themeColor="text1"/>
          <w:sz w:val="78"/>
          <w:szCs w:val="84"/>
        </w:rPr>
      </w:pPr>
    </w:p>
    <w:p w14:paraId="519EBDAA" w14:textId="77777777" w:rsidR="001B3AA6" w:rsidRPr="00D24F9E" w:rsidRDefault="001B3AA6" w:rsidP="00D24F9E">
      <w:pPr>
        <w:rPr>
          <w:rFonts w:ascii="Browallia New" w:hAnsi="Browallia New" w:cs="Browallia New"/>
          <w:b/>
          <w:bCs/>
          <w:color w:val="000000" w:themeColor="text1"/>
          <w:sz w:val="78"/>
          <w:szCs w:val="84"/>
        </w:rPr>
      </w:pPr>
    </w:p>
    <w:p w14:paraId="51DF1519" w14:textId="23100D21" w:rsidR="00CC0369" w:rsidRPr="00D24F9E" w:rsidRDefault="00435D94" w:rsidP="001B3AA6">
      <w:pPr>
        <w:jc w:val="center"/>
        <w:rPr>
          <w:rFonts w:ascii="Browallia New" w:hAnsi="Browallia New" w:cs="Browallia New"/>
          <w:b/>
          <w:bCs/>
          <w:color w:val="000000" w:themeColor="text1"/>
          <w:sz w:val="78"/>
          <w:szCs w:val="84"/>
        </w:rPr>
      </w:pPr>
      <w:r>
        <w:rPr>
          <w:rFonts w:ascii="Angsana New" w:hAnsi="Angsana New" w:cs="Angsana New"/>
          <w:noProof/>
          <w:color w:val="000000" w:themeColor="text1"/>
          <w:sz w:val="72"/>
          <w:szCs w:val="72"/>
          <w:lang w:eastAsia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EFFEDAA" wp14:editId="7D7C427F">
                <wp:simplePos x="0" y="0"/>
                <wp:positionH relativeFrom="column">
                  <wp:posOffset>370205</wp:posOffset>
                </wp:positionH>
                <wp:positionV relativeFrom="paragraph">
                  <wp:posOffset>799465</wp:posOffset>
                </wp:positionV>
                <wp:extent cx="5233035" cy="0"/>
                <wp:effectExtent l="17780" t="13970" r="16510" b="1460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33035" cy="0"/>
                        </a:xfrm>
                        <a:prstGeom prst="straightConnector1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561FD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29.15pt;margin-top:62.95pt;width:412.0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" strokeweight="1.5pt"/>
            </w:pict>
          </mc:Fallback>
        </mc:AlternateContent>
      </w:r>
      <w:r w:rsidR="001B3AA6" w:rsidRPr="00D24F9E">
        <w:rPr>
          <w:rFonts w:ascii="Browallia New" w:hAnsi="Browallia New" w:cs="Browallia New"/>
          <w:b/>
          <w:bCs/>
          <w:color w:val="000000" w:themeColor="text1"/>
          <w:sz w:val="78"/>
          <w:szCs w:val="84"/>
          <w:cs/>
        </w:rPr>
        <w:t>พระพุทธเจ้าและพระบาฮาอุลลาห์</w:t>
      </w:r>
    </w:p>
    <w:p w14:paraId="763940F6" w14:textId="77777777" w:rsidR="001B3AA6" w:rsidRPr="002B2AB7" w:rsidRDefault="001B3AA6" w:rsidP="001B3AA6">
      <w:pPr>
        <w:jc w:val="center"/>
        <w:rPr>
          <w:rFonts w:ascii="Angsana New" w:hAnsi="Angsana New" w:cs="Angsana New"/>
          <w:color w:val="000000" w:themeColor="text1"/>
          <w:sz w:val="80"/>
          <w:szCs w:val="80"/>
        </w:rPr>
      </w:pPr>
      <w:r w:rsidRPr="002B2AB7">
        <w:rPr>
          <w:rFonts w:ascii="Angsana New" w:hAnsi="Angsana New" w:cs="Angsana New"/>
          <w:color w:val="000000" w:themeColor="text1"/>
          <w:sz w:val="80"/>
          <w:szCs w:val="80"/>
        </w:rPr>
        <w:t xml:space="preserve">Buddha and Baha </w:t>
      </w:r>
      <w:r w:rsidR="00D24F9E" w:rsidRPr="002B2AB7">
        <w:rPr>
          <w:rFonts w:ascii="Angsana New" w:hAnsi="Angsana New" w:cs="Angsana New"/>
          <w:color w:val="000000" w:themeColor="text1"/>
          <w:sz w:val="80"/>
          <w:szCs w:val="80"/>
        </w:rPr>
        <w:t>’</w:t>
      </w:r>
      <w:r w:rsidRPr="002B2AB7">
        <w:rPr>
          <w:rFonts w:ascii="Angsana New" w:hAnsi="Angsana New" w:cs="Angsana New"/>
          <w:color w:val="000000" w:themeColor="text1"/>
          <w:sz w:val="80"/>
          <w:szCs w:val="80"/>
        </w:rPr>
        <w:t>u’ llah</w:t>
      </w:r>
    </w:p>
    <w:p w14:paraId="0D7E1841" w14:textId="77777777" w:rsidR="001B3AA6" w:rsidRPr="00D24F9E" w:rsidRDefault="001B3AA6" w:rsidP="00B00030">
      <w:pPr>
        <w:tabs>
          <w:tab w:val="left" w:pos="7938"/>
        </w:tabs>
        <w:rPr>
          <w:rFonts w:ascii="Browallia New" w:hAnsi="Browallia New" w:cs="Browallia New"/>
          <w:color w:val="000000" w:themeColor="text1"/>
        </w:rPr>
      </w:pPr>
    </w:p>
    <w:p w14:paraId="397524E5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5E153045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6DE9A10E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36D475B2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0FB3FED1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0743408A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3A0FB2D8" w14:textId="77777777" w:rsidR="00D24F9E" w:rsidRPr="00D24F9E" w:rsidRDefault="00D24F9E">
      <w:pPr>
        <w:rPr>
          <w:rFonts w:ascii="Browallia New" w:hAnsi="Browallia New" w:cs="Browallia New"/>
          <w:color w:val="000000" w:themeColor="text1"/>
        </w:rPr>
      </w:pPr>
    </w:p>
    <w:p w14:paraId="074CD19A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2911BF36" w14:textId="77777777" w:rsidR="001B3AA6" w:rsidRDefault="001B3AA6">
      <w:pPr>
        <w:rPr>
          <w:rFonts w:ascii="Browallia New" w:hAnsi="Browallia New" w:cs="Browallia New"/>
          <w:color w:val="000000" w:themeColor="text1"/>
        </w:rPr>
      </w:pPr>
    </w:p>
    <w:p w14:paraId="28E15249" w14:textId="77777777" w:rsidR="00D24F9E" w:rsidRPr="00D24F9E" w:rsidRDefault="00D24F9E">
      <w:pPr>
        <w:rPr>
          <w:rFonts w:ascii="Browallia New" w:hAnsi="Browallia New" w:cs="Browallia New"/>
          <w:color w:val="000000" w:themeColor="text1"/>
        </w:rPr>
      </w:pPr>
    </w:p>
    <w:p w14:paraId="671E81ED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186B3EE9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65593401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2A2CEF85" w14:textId="77777777" w:rsidR="001B3AA6" w:rsidRPr="002B2AB7" w:rsidRDefault="001B3AA6" w:rsidP="001B3AA6">
      <w:pPr>
        <w:jc w:val="center"/>
        <w:rPr>
          <w:rFonts w:ascii="Browallia New" w:hAnsi="Browallia New" w:cs="Browallia New"/>
          <w:b/>
          <w:bCs/>
          <w:color w:val="000000" w:themeColor="text1"/>
          <w:sz w:val="52"/>
          <w:szCs w:val="52"/>
        </w:rPr>
      </w:pPr>
      <w:r w:rsidRPr="002B2AB7">
        <w:rPr>
          <w:rFonts w:ascii="Browallia New" w:hAnsi="Browallia New" w:cs="Browallia New"/>
          <w:b/>
          <w:bCs/>
          <w:color w:val="000000" w:themeColor="text1"/>
          <w:sz w:val="52"/>
          <w:szCs w:val="52"/>
          <w:cs/>
        </w:rPr>
        <w:lastRenderedPageBreak/>
        <w:t>พระพุทธเจ้าและพระบาฮาอุลลาห์</w:t>
      </w:r>
    </w:p>
    <w:p w14:paraId="18ED7D09" w14:textId="77777777" w:rsidR="001B3AA6" w:rsidRPr="002B2AB7" w:rsidRDefault="001B3AA6" w:rsidP="001B3AA6">
      <w:pPr>
        <w:jc w:val="center"/>
        <w:rPr>
          <w:rFonts w:ascii="Angsana New" w:hAnsi="Angsana New" w:cs="Angsana New"/>
          <w:color w:val="000000" w:themeColor="text1"/>
          <w:sz w:val="48"/>
          <w:szCs w:val="48"/>
        </w:rPr>
      </w:pPr>
      <w:r w:rsidRPr="002B2AB7">
        <w:rPr>
          <w:rFonts w:ascii="Angsana New" w:hAnsi="Angsana New" w:cs="Angsana New"/>
          <w:color w:val="000000" w:themeColor="text1"/>
          <w:sz w:val="48"/>
          <w:szCs w:val="48"/>
        </w:rPr>
        <w:t>Buddha and Baha ‘u’ llah</w:t>
      </w:r>
    </w:p>
    <w:p w14:paraId="69E29331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34359F3C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082A91DF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642AE004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5BE0E8A5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5E49F10F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55B1B499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1D6A3DDB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0FD3C018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497D21C6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60858697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7D892AA4" w14:textId="77777777" w:rsidR="001B3AA6" w:rsidRPr="00D24F9E" w:rsidRDefault="001B3AA6">
      <w:pPr>
        <w:rPr>
          <w:rFonts w:ascii="Browallia New" w:hAnsi="Browallia New" w:cs="Browallia New"/>
          <w:color w:val="000000" w:themeColor="text1"/>
        </w:rPr>
      </w:pPr>
    </w:p>
    <w:p w14:paraId="1235C2FA" w14:textId="77777777" w:rsidR="001B3AA6" w:rsidRPr="00D24F9E" w:rsidRDefault="001B3AA6">
      <w:pPr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Pra Buddha Jow Lae Ora Baha ‘u’ llah</w:t>
      </w:r>
    </w:p>
    <w:p w14:paraId="3385ABCA" w14:textId="77777777" w:rsidR="001B3AA6" w:rsidRPr="00D24F9E" w:rsidRDefault="001B3AA6">
      <w:pPr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By Dr. Tawatchai Wisoodthimark</w:t>
      </w:r>
    </w:p>
    <w:p w14:paraId="2A1C3C5A" w14:textId="77777777" w:rsidR="001B3AA6" w:rsidRPr="00D24F9E" w:rsidRDefault="001B3AA6">
      <w:pPr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โดย น.พ. ธวัชชัย วิสุทธิมรรค</w:t>
      </w:r>
    </w:p>
    <w:p w14:paraId="1844059D" w14:textId="77777777" w:rsidR="001B3AA6" w:rsidRPr="00D24F9E" w:rsidRDefault="001B3AA6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0498255D" w14:textId="77777777" w:rsidR="001B3AA6" w:rsidRPr="00D24F9E" w:rsidRDefault="001B3AA6">
      <w:pPr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จัดพิมพ์โดย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: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ธรรมสภาบาไฮแห่งประเทศไทย</w:t>
      </w:r>
    </w:p>
    <w:p w14:paraId="5BDE25A5" w14:textId="77777777" w:rsidR="001B3AA6" w:rsidRPr="00D24F9E" w:rsidRDefault="001B3AA6">
      <w:pPr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77/1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ถ.หลังสวน ซอย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4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ปทุมวัน กทม.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10330</w:t>
      </w:r>
    </w:p>
    <w:p w14:paraId="74570201" w14:textId="77777777" w:rsidR="001B3AA6" w:rsidRPr="00D24F9E" w:rsidRDefault="001B3AA6">
      <w:pPr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ธันวาคม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2534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จำนวน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3,000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เล่ม</w:t>
      </w:r>
    </w:p>
    <w:p w14:paraId="48F4E31D" w14:textId="77777777" w:rsidR="001B3AA6" w:rsidRPr="00D24F9E" w:rsidRDefault="001B3AA6">
      <w:pPr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(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สงวนลิขสิทธิ์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)</w:t>
      </w:r>
    </w:p>
    <w:p w14:paraId="75B9A806" w14:textId="77777777" w:rsidR="001B3AA6" w:rsidRPr="00D24F9E" w:rsidRDefault="001B3AA6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6E6FDBDF" w14:textId="77777777" w:rsidR="001B3AA6" w:rsidRPr="00D24F9E" w:rsidRDefault="001B3AA6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5452F737" w14:textId="77777777" w:rsidR="001B3AA6" w:rsidRPr="00D24F9E" w:rsidRDefault="001B3AA6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0DE2E6E7" w14:textId="77777777" w:rsidR="001B3AA6" w:rsidRPr="00D24F9E" w:rsidRDefault="001B3AA6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54C0F14D" w14:textId="77777777" w:rsidR="001B3AA6" w:rsidRPr="00D24F9E" w:rsidRDefault="001B3AA6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08F5F875" w14:textId="77777777" w:rsidR="001B3AA6" w:rsidRPr="00D24F9E" w:rsidRDefault="001B3AA6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5F49600B" w14:textId="77777777" w:rsidR="001B3AA6" w:rsidRPr="00D24F9E" w:rsidRDefault="001B3AA6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1CF66109" w14:textId="77777777" w:rsidR="001B3AA6" w:rsidRPr="00D24F9E" w:rsidRDefault="001B3AA6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32F56459" w14:textId="77777777" w:rsidR="00F35D1B" w:rsidRPr="00D24F9E" w:rsidRDefault="00F35D1B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0B176827" w14:textId="77777777" w:rsidR="001B3AA6" w:rsidRPr="00E012B4" w:rsidRDefault="001B3AA6" w:rsidP="001B3AA6">
      <w:pPr>
        <w:jc w:val="center"/>
        <w:rPr>
          <w:rFonts w:ascii="Browallia New" w:hAnsi="Browallia New" w:cs="Browallia New"/>
          <w:color w:val="000000" w:themeColor="text1"/>
          <w:sz w:val="48"/>
          <w:szCs w:val="48"/>
        </w:rPr>
      </w:pPr>
      <w:r w:rsidRPr="00E012B4">
        <w:rPr>
          <w:rFonts w:ascii="Browallia New" w:hAnsi="Browallia New" w:cs="Browallia New"/>
          <w:color w:val="000000" w:themeColor="text1"/>
          <w:sz w:val="48"/>
          <w:szCs w:val="48"/>
          <w:cs/>
        </w:rPr>
        <w:t>แด่...</w:t>
      </w:r>
    </w:p>
    <w:p w14:paraId="1C034E07" w14:textId="77777777" w:rsidR="001B3AA6" w:rsidRPr="00E012B4" w:rsidRDefault="001B3AA6" w:rsidP="001B3AA6">
      <w:pPr>
        <w:jc w:val="center"/>
        <w:rPr>
          <w:rFonts w:ascii="Browallia New" w:hAnsi="Browallia New" w:cs="Browallia New"/>
          <w:color w:val="000000" w:themeColor="text1"/>
          <w:sz w:val="48"/>
          <w:szCs w:val="48"/>
        </w:rPr>
      </w:pPr>
      <w:r w:rsidRPr="00E012B4">
        <w:rPr>
          <w:rFonts w:ascii="Browallia New" w:hAnsi="Browallia New" w:cs="Browallia New"/>
          <w:color w:val="000000" w:themeColor="text1"/>
          <w:sz w:val="48"/>
          <w:szCs w:val="48"/>
          <w:cs/>
        </w:rPr>
        <w:t>ชาวพุทธทุกท่าน</w:t>
      </w:r>
    </w:p>
    <w:p w14:paraId="45D51C50" w14:textId="77777777" w:rsidR="00F35D1B" w:rsidRPr="00D24F9E" w:rsidRDefault="00F35D1B" w:rsidP="001B3AA6">
      <w:pPr>
        <w:jc w:val="center"/>
        <w:rPr>
          <w:rFonts w:ascii="Browallia New" w:hAnsi="Browallia New" w:cs="Browallia New"/>
          <w:color w:val="000000" w:themeColor="text1"/>
          <w:sz w:val="60"/>
          <w:szCs w:val="60"/>
        </w:rPr>
      </w:pPr>
    </w:p>
    <w:p w14:paraId="1BAC04A1" w14:textId="77777777" w:rsidR="00F35D1B" w:rsidRPr="00D24F9E" w:rsidRDefault="00F35D1B" w:rsidP="001B3AA6">
      <w:pPr>
        <w:jc w:val="center"/>
        <w:rPr>
          <w:rFonts w:ascii="Browallia New" w:hAnsi="Browallia New" w:cs="Browallia New"/>
          <w:color w:val="000000" w:themeColor="text1"/>
          <w:sz w:val="60"/>
          <w:szCs w:val="60"/>
        </w:rPr>
      </w:pPr>
    </w:p>
    <w:p w14:paraId="313A469E" w14:textId="77777777" w:rsidR="00F35D1B" w:rsidRPr="00D24F9E" w:rsidRDefault="00F35D1B" w:rsidP="001B3AA6">
      <w:pPr>
        <w:jc w:val="center"/>
        <w:rPr>
          <w:rFonts w:ascii="Browallia New" w:hAnsi="Browallia New" w:cs="Browallia New"/>
          <w:color w:val="000000" w:themeColor="text1"/>
          <w:sz w:val="60"/>
          <w:szCs w:val="60"/>
        </w:rPr>
      </w:pPr>
    </w:p>
    <w:p w14:paraId="23B3E2BB" w14:textId="77777777" w:rsidR="00F35D1B" w:rsidRPr="00D24F9E" w:rsidRDefault="00F35D1B" w:rsidP="001B3AA6">
      <w:pPr>
        <w:jc w:val="center"/>
        <w:rPr>
          <w:rFonts w:ascii="Browallia New" w:hAnsi="Browallia New" w:cs="Browallia New"/>
          <w:color w:val="000000" w:themeColor="text1"/>
          <w:sz w:val="60"/>
          <w:szCs w:val="60"/>
        </w:rPr>
      </w:pPr>
    </w:p>
    <w:p w14:paraId="470DF6C6" w14:textId="77777777" w:rsidR="00F35D1B" w:rsidRPr="00D24F9E" w:rsidRDefault="00F35D1B" w:rsidP="001B3AA6">
      <w:pPr>
        <w:jc w:val="center"/>
        <w:rPr>
          <w:rFonts w:ascii="Browallia New" w:hAnsi="Browallia New" w:cs="Browallia New"/>
          <w:color w:val="000000" w:themeColor="text1"/>
          <w:sz w:val="60"/>
          <w:szCs w:val="60"/>
        </w:rPr>
      </w:pPr>
    </w:p>
    <w:p w14:paraId="7DC0F7C5" w14:textId="77777777" w:rsidR="00F35D1B" w:rsidRPr="00D24F9E" w:rsidRDefault="00F35D1B" w:rsidP="001B3AA6">
      <w:pPr>
        <w:jc w:val="center"/>
        <w:rPr>
          <w:rFonts w:ascii="Browallia New" w:hAnsi="Browallia New" w:cs="Browallia New"/>
          <w:color w:val="000000" w:themeColor="text1"/>
          <w:sz w:val="60"/>
          <w:szCs w:val="60"/>
        </w:rPr>
      </w:pPr>
    </w:p>
    <w:p w14:paraId="6EEE4BB5" w14:textId="77777777" w:rsidR="00F35D1B" w:rsidRPr="00D24F9E" w:rsidRDefault="00F35D1B" w:rsidP="00F35D1B">
      <w:pPr>
        <w:rPr>
          <w:rFonts w:ascii="Browallia New" w:hAnsi="Browallia New" w:cs="Browallia New"/>
          <w:color w:val="000000" w:themeColor="text1"/>
          <w:sz w:val="36"/>
          <w:szCs w:val="36"/>
        </w:rPr>
      </w:pPr>
    </w:p>
    <w:p w14:paraId="46DB446E" w14:textId="77777777" w:rsidR="00F35D1B" w:rsidRPr="00E012B4" w:rsidRDefault="00F35D1B" w:rsidP="00F35D1B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6"/>
          <w:szCs w:val="36"/>
        </w:rPr>
      </w:pPr>
      <w:r w:rsidRPr="00E012B4">
        <w:rPr>
          <w:rFonts w:ascii="Browallia New" w:hAnsi="Browallia New" w:cs="Browallia New"/>
          <w:i/>
          <w:iCs/>
          <w:color w:val="000000" w:themeColor="text1"/>
          <w:sz w:val="36"/>
          <w:szCs w:val="36"/>
        </w:rPr>
        <w:lastRenderedPageBreak/>
        <w:t>“</w:t>
      </w:r>
      <w:r w:rsidRPr="00E012B4">
        <w:rPr>
          <w:rFonts w:ascii="Browallia New" w:hAnsi="Browallia New" w:cs="Browallia New"/>
          <w:i/>
          <w:iCs/>
          <w:color w:val="000000" w:themeColor="text1"/>
          <w:sz w:val="36"/>
          <w:szCs w:val="36"/>
          <w:cs/>
        </w:rPr>
        <w:t>ดูกร ภิกษุทั้งหลาย สิ่งที่ไม่เ</w:t>
      </w:r>
      <w:r w:rsidR="00B60AEC" w:rsidRPr="00E012B4">
        <w:rPr>
          <w:rFonts w:ascii="Browallia New" w:hAnsi="Browallia New" w:cs="Browallia New"/>
          <w:i/>
          <w:iCs/>
          <w:color w:val="000000" w:themeColor="text1"/>
          <w:sz w:val="36"/>
          <w:szCs w:val="36"/>
          <w:cs/>
        </w:rPr>
        <w:t>กิ</w:t>
      </w:r>
      <w:r w:rsidRPr="00E012B4">
        <w:rPr>
          <w:rFonts w:ascii="Browallia New" w:hAnsi="Browallia New" w:cs="Browallia New"/>
          <w:i/>
          <w:iCs/>
          <w:color w:val="000000" w:themeColor="text1"/>
          <w:sz w:val="36"/>
          <w:szCs w:val="36"/>
          <w:cs/>
        </w:rPr>
        <w:t>ด ไม่ถูกก่อขึ้น ไม่ถูกสร้าง ไม่มีอะไรปรุงแต่ง มีอยู่ หากไม่มีสิ่งที่ไม่เกิด ไม่ถูกก่อขึ้น ไม่ถูกสร้าง ไม่มีอะไรปรุงแต่งนี้ ย่อมจะไม่มีความหลุดพ้นไปจากธรรมชาติที่เกิด ถูกก่อขึ้น ถูกสร้าง ถูกปรุงแต่ง</w:t>
      </w:r>
      <w:r w:rsidRPr="00E012B4">
        <w:rPr>
          <w:rFonts w:ascii="Browallia New" w:hAnsi="Browallia New" w:cs="Browallia New"/>
          <w:i/>
          <w:iCs/>
          <w:color w:val="000000" w:themeColor="text1"/>
          <w:sz w:val="36"/>
          <w:szCs w:val="36"/>
        </w:rPr>
        <w:t>”</w:t>
      </w:r>
    </w:p>
    <w:p w14:paraId="64DD1C88" w14:textId="77777777" w:rsidR="00F35D1B" w:rsidRPr="002B2AB7" w:rsidRDefault="00F35D1B" w:rsidP="002B2AB7">
      <w:pPr>
        <w:jc w:val="right"/>
        <w:rPr>
          <w:rFonts w:ascii="Browallia New" w:hAnsi="Browallia New" w:cs="Browallia New"/>
          <w:color w:val="000000" w:themeColor="text1"/>
          <w:sz w:val="36"/>
          <w:szCs w:val="36"/>
        </w:rPr>
      </w:pP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  <w:t>พระพุทธเจ้า</w:t>
      </w:r>
    </w:p>
    <w:p w14:paraId="119C6ED1" w14:textId="77777777" w:rsidR="00F35D1B" w:rsidRPr="00E012B4" w:rsidRDefault="00F35D1B" w:rsidP="00F35D1B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6"/>
          <w:szCs w:val="36"/>
        </w:rPr>
      </w:pPr>
      <w:r w:rsidRPr="00E012B4">
        <w:rPr>
          <w:rFonts w:ascii="Browallia New" w:hAnsi="Browallia New" w:cs="Browallia New"/>
          <w:i/>
          <w:iCs/>
          <w:color w:val="000000" w:themeColor="text1"/>
          <w:sz w:val="36"/>
          <w:szCs w:val="36"/>
        </w:rPr>
        <w:t>“</w:t>
      </w:r>
      <w:r w:rsidRPr="00E012B4">
        <w:rPr>
          <w:rFonts w:ascii="Browallia New" w:hAnsi="Browallia New" w:cs="Browallia New"/>
          <w:i/>
          <w:iCs/>
          <w:color w:val="000000" w:themeColor="text1"/>
          <w:sz w:val="36"/>
          <w:szCs w:val="36"/>
          <w:cs/>
        </w:rPr>
        <w:t>พระผ</w:t>
      </w:r>
      <w:r w:rsidR="00B00030" w:rsidRPr="00E012B4">
        <w:rPr>
          <w:rFonts w:ascii="Browallia New" w:hAnsi="Browallia New" w:cs="Browallia New"/>
          <w:i/>
          <w:iCs/>
          <w:color w:val="000000" w:themeColor="text1"/>
          <w:sz w:val="36"/>
          <w:szCs w:val="36"/>
          <w:cs/>
        </w:rPr>
        <w:t>ู้เป็นเจ้าผู้เป็นสาระเหนือญาณทัศ</w:t>
      </w:r>
      <w:r w:rsidRPr="00E012B4">
        <w:rPr>
          <w:rFonts w:ascii="Browallia New" w:hAnsi="Browallia New" w:cs="Browallia New"/>
          <w:i/>
          <w:iCs/>
          <w:color w:val="000000" w:themeColor="text1"/>
          <w:sz w:val="36"/>
          <w:szCs w:val="36"/>
          <w:cs/>
        </w:rPr>
        <w:t>นะ ผู้ธำรงอนันต์ ทรงภิญโญภาพเหนือทุกลักษณะของมนุษย์ เช่นกายภาวะ การขึ้นการลง การออกการคืนตัว ความรุ่งโรจน์ของพระองค์อยู่เหนือเกินกว่าที่วจีของมนุษย์จะสดุดีอย่างเพียงพอ หรือหัวใจของมนุษย์จะเข้าถึงความลึกลับที่หยั่งไม่ถึงของพระองค์ พระองค์ทรงเร้นลับอยู่ในสาระอนันต์ของพระองค์ และสภาวะของพระองค์จะคงซ้อนเร้นจากสายตาของมนุษย์ชั่วนิรันดร์</w:t>
      </w:r>
      <w:r w:rsidRPr="00E012B4">
        <w:rPr>
          <w:rFonts w:ascii="Browallia New" w:hAnsi="Browallia New" w:cs="Browallia New"/>
          <w:i/>
          <w:iCs/>
          <w:color w:val="000000" w:themeColor="text1"/>
          <w:sz w:val="36"/>
          <w:szCs w:val="36"/>
        </w:rPr>
        <w:t>”</w:t>
      </w:r>
    </w:p>
    <w:p w14:paraId="3954007F" w14:textId="77777777" w:rsidR="00F35D1B" w:rsidRPr="00E012B4" w:rsidRDefault="00F35D1B" w:rsidP="00F35D1B">
      <w:pPr>
        <w:jc w:val="right"/>
        <w:rPr>
          <w:rFonts w:ascii="Browallia New" w:hAnsi="Browallia New" w:cs="Browallia New"/>
          <w:color w:val="000000" w:themeColor="text1"/>
          <w:sz w:val="36"/>
          <w:szCs w:val="36"/>
        </w:rPr>
      </w:pP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  <w:t>พระบาฮาอุลลาห์</w:t>
      </w:r>
    </w:p>
    <w:p w14:paraId="66A3E74B" w14:textId="77777777" w:rsidR="00F35D1B" w:rsidRDefault="00F35D1B" w:rsidP="00F35D1B">
      <w:pPr>
        <w:jc w:val="thaiDistribute"/>
        <w:rPr>
          <w:rFonts w:ascii="Browallia New" w:hAnsi="Browallia New" w:cs="Browallia New"/>
          <w:color w:val="000000" w:themeColor="text1"/>
          <w:sz w:val="40"/>
          <w:szCs w:val="40"/>
        </w:rPr>
      </w:pPr>
    </w:p>
    <w:p w14:paraId="38ED1C50" w14:textId="77777777" w:rsidR="002B2AB7" w:rsidRDefault="002B2AB7" w:rsidP="00F35D1B">
      <w:pPr>
        <w:jc w:val="thaiDistribute"/>
        <w:rPr>
          <w:rFonts w:ascii="Browallia New" w:hAnsi="Browallia New" w:cs="Browallia New"/>
          <w:color w:val="000000" w:themeColor="text1"/>
          <w:sz w:val="40"/>
          <w:szCs w:val="40"/>
        </w:rPr>
      </w:pPr>
    </w:p>
    <w:p w14:paraId="7B63EA66" w14:textId="77777777" w:rsidR="002B2AB7" w:rsidRPr="00D24F9E" w:rsidRDefault="002B2AB7" w:rsidP="00F35D1B">
      <w:pPr>
        <w:jc w:val="thaiDistribute"/>
        <w:rPr>
          <w:rFonts w:ascii="Browallia New" w:hAnsi="Browallia New" w:cs="Browallia New"/>
          <w:color w:val="000000" w:themeColor="text1"/>
          <w:sz w:val="40"/>
          <w:szCs w:val="40"/>
        </w:rPr>
      </w:pPr>
    </w:p>
    <w:p w14:paraId="432433E1" w14:textId="77777777" w:rsidR="00F35D1B" w:rsidRPr="00E012B4" w:rsidRDefault="00F35D1B" w:rsidP="00E012B4">
      <w:pPr>
        <w:pStyle w:val="Heading1"/>
        <w:jc w:val="thaiDistribute"/>
        <w:rPr>
          <w:rFonts w:ascii="Browallia New" w:hAnsi="Browallia New" w:cs="Browallia New"/>
          <w:b w:val="0"/>
          <w:bCs w:val="0"/>
          <w:color w:val="000000" w:themeColor="text1"/>
          <w:sz w:val="36"/>
          <w:szCs w:val="36"/>
        </w:rPr>
      </w:pPr>
      <w:r w:rsidRPr="00E012B4">
        <w:rPr>
          <w:rFonts w:ascii="Browallia New" w:hAnsi="Browallia New" w:cs="Browallia New"/>
          <w:b w:val="0"/>
          <w:bCs w:val="0"/>
          <w:color w:val="000000" w:themeColor="text1"/>
          <w:sz w:val="36"/>
          <w:szCs w:val="36"/>
        </w:rPr>
        <w:t>“</w:t>
      </w:r>
      <w:r w:rsidRPr="00E012B4">
        <w:rPr>
          <w:rFonts w:ascii="Browallia New" w:hAnsi="Browallia New" w:cs="Browallia New"/>
          <w:b w:val="0"/>
          <w:bCs w:val="0"/>
          <w:color w:val="000000" w:themeColor="text1"/>
          <w:sz w:val="36"/>
          <w:szCs w:val="36"/>
          <w:cs/>
        </w:rPr>
        <w:t>ไม่มีความแตกต่างระหว่างพระพุทธเจ้าองค์ใดๆ ในด้านความงามของรูปกาย ศีล สมาธิ ปัญญา วิ</w:t>
      </w:r>
      <w:r w:rsidR="00B00030" w:rsidRPr="00E012B4">
        <w:rPr>
          <w:rFonts w:ascii="Browallia New" w:hAnsi="Browallia New" w:cs="Browallia New"/>
          <w:b w:val="0"/>
          <w:bCs w:val="0"/>
          <w:color w:val="000000" w:themeColor="text1"/>
          <w:sz w:val="36"/>
          <w:szCs w:val="36"/>
          <w:cs/>
        </w:rPr>
        <w:t>มุตติ วิถีจิตและวิมุตติญาณ จตุศั</w:t>
      </w:r>
      <w:r w:rsidRPr="00E012B4">
        <w:rPr>
          <w:rFonts w:ascii="Browallia New" w:hAnsi="Browallia New" w:cs="Browallia New"/>
          <w:b w:val="0"/>
          <w:bCs w:val="0"/>
          <w:color w:val="000000" w:themeColor="text1"/>
          <w:sz w:val="36"/>
          <w:szCs w:val="36"/>
          <w:cs/>
        </w:rPr>
        <w:t>ทธา ทศพล...กล่าวคือไม่มีความแตกต่างในธรรมะของพระพุทธเจ้าองค์ต่างๆ</w:t>
      </w:r>
      <w:r w:rsidRPr="00E012B4">
        <w:rPr>
          <w:rFonts w:ascii="Browallia New" w:hAnsi="Browallia New" w:cs="Browallia New"/>
          <w:b w:val="0"/>
          <w:bCs w:val="0"/>
          <w:color w:val="000000" w:themeColor="text1"/>
          <w:sz w:val="36"/>
          <w:szCs w:val="36"/>
        </w:rPr>
        <w:t>”</w:t>
      </w:r>
    </w:p>
    <w:p w14:paraId="5EE71D12" w14:textId="77777777" w:rsidR="00F35D1B" w:rsidRPr="00E012B4" w:rsidRDefault="00F35D1B" w:rsidP="002B2AB7">
      <w:pPr>
        <w:jc w:val="right"/>
        <w:rPr>
          <w:rFonts w:ascii="Browallia New" w:hAnsi="Browallia New" w:cs="Browallia New"/>
          <w:color w:val="000000" w:themeColor="text1"/>
          <w:sz w:val="36"/>
          <w:szCs w:val="36"/>
        </w:rPr>
      </w:pP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>พระพุทธเจ้า</w:t>
      </w:r>
    </w:p>
    <w:p w14:paraId="63532FAD" w14:textId="77777777" w:rsidR="00F35D1B" w:rsidRPr="00E012B4" w:rsidRDefault="00F35D1B" w:rsidP="00E012B4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6"/>
          <w:szCs w:val="36"/>
        </w:rPr>
      </w:pPr>
      <w:r w:rsidRPr="00E012B4">
        <w:rPr>
          <w:rFonts w:ascii="Browallia New" w:hAnsi="Browallia New" w:cs="Browallia New"/>
          <w:i/>
          <w:iCs/>
          <w:color w:val="000000" w:themeColor="text1"/>
          <w:sz w:val="36"/>
          <w:szCs w:val="36"/>
        </w:rPr>
        <w:t>“</w:t>
      </w:r>
      <w:r w:rsidR="00876BEB" w:rsidRPr="00E012B4">
        <w:rPr>
          <w:rFonts w:ascii="Browallia New" w:hAnsi="Browallia New" w:cs="Browallia New"/>
          <w:i/>
          <w:iCs/>
          <w:color w:val="000000" w:themeColor="text1"/>
          <w:sz w:val="36"/>
          <w:szCs w:val="36"/>
          <w:cs/>
        </w:rPr>
        <w:t>พระศาสดาทุกพระองค์สถิตอยู่ในเทพมณเฑียรเดียวกัน เหินอยู่ในสรวงสวรรค์เดียวกัน ประทับอยู่บนบัลลังก์เดียวกัน แถลงพระวจนะเดียวกัน และประกาศศาสนาเดียวกัน</w:t>
      </w:r>
      <w:r w:rsidRPr="00E012B4">
        <w:rPr>
          <w:rFonts w:ascii="Browallia New" w:hAnsi="Browallia New" w:cs="Browallia New"/>
          <w:i/>
          <w:iCs/>
          <w:color w:val="000000" w:themeColor="text1"/>
          <w:sz w:val="36"/>
          <w:szCs w:val="36"/>
        </w:rPr>
        <w:t>”</w:t>
      </w:r>
    </w:p>
    <w:p w14:paraId="0958EE85" w14:textId="77777777" w:rsidR="00876BEB" w:rsidRPr="00E012B4" w:rsidRDefault="00876BEB" w:rsidP="00E012B4">
      <w:pPr>
        <w:jc w:val="right"/>
        <w:rPr>
          <w:rFonts w:ascii="Browallia New" w:hAnsi="Browallia New" w:cs="Browallia New"/>
          <w:color w:val="000000" w:themeColor="text1"/>
          <w:sz w:val="36"/>
          <w:szCs w:val="36"/>
        </w:rPr>
      </w:pPr>
      <w:r w:rsidRPr="00E012B4">
        <w:rPr>
          <w:rFonts w:ascii="Browallia New" w:hAnsi="Browallia New" w:cs="Browallia New"/>
          <w:color w:val="000000" w:themeColor="text1"/>
          <w:sz w:val="36"/>
          <w:szCs w:val="36"/>
          <w:cs/>
        </w:rPr>
        <w:t>พระบาฮาอุลลาห์</w:t>
      </w:r>
    </w:p>
    <w:p w14:paraId="33C322A8" w14:textId="77777777" w:rsidR="00404384" w:rsidRPr="00D24F9E" w:rsidRDefault="00404384" w:rsidP="00876BEB">
      <w:pPr>
        <w:jc w:val="center"/>
        <w:rPr>
          <w:rFonts w:ascii="Browallia New" w:hAnsi="Browallia New" w:cs="Browallia New"/>
          <w:color w:val="000000" w:themeColor="text1"/>
          <w:sz w:val="44"/>
          <w:szCs w:val="44"/>
        </w:rPr>
      </w:pPr>
    </w:p>
    <w:p w14:paraId="601565AA" w14:textId="77777777" w:rsidR="00876BEB" w:rsidRPr="00E012B4" w:rsidRDefault="00876BEB" w:rsidP="00E012B4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  <w:r w:rsidRPr="00E012B4">
        <w:rPr>
          <w:rFonts w:ascii="Browallia New" w:hAnsi="Browallia New" w:cs="Browallia New"/>
          <w:b/>
          <w:bCs/>
          <w:color w:val="000000" w:themeColor="text1"/>
          <w:sz w:val="40"/>
          <w:szCs w:val="40"/>
          <w:cs/>
        </w:rPr>
        <w:lastRenderedPageBreak/>
        <w:t>คำนำ</w:t>
      </w:r>
    </w:p>
    <w:p w14:paraId="2FEA1468" w14:textId="77777777" w:rsidR="00876BEB" w:rsidRPr="00D24F9E" w:rsidRDefault="00876BEB" w:rsidP="00E012B4">
      <w:pPr>
        <w:spacing w:after="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ก่อนเริ่มพระพุทธศาสนา มีความพยายามปรับความเชื่อและความคิดในศาสนาฮินดูโดยมวลชนและวงการปัญญาชน เพื่อความเรียบง่ายและการปฏิบัติตามคำสอนโดยปราศจากพิธีกรรมที่ซับซ้อนและการสวดมนต์ที่ไร้ความหมาย ความต้องการปฏิรูปนี้รุนแรงทัดเทียมกับความเสื่อมของศีลธรรมในระบบของศาสนา การปฏิบัติพิธีกรรมที่ถูกต้องกลายเป็นสิ่งสำคัญและเป็นเหตุของการทะเลาะวิวาทระหว่างกลุ่มที่ปฏิบัติต่างก</w:t>
      </w:r>
      <w:r w:rsidR="00AC5D85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ัน นี้คือสภาพสังคมทั่วไปอย่างคร่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าวๆที่พระพุทธเจ้าได้เสด็จมา และพระองค์ได้แสดงธรรมะเพื่อขจัดปัดเป่าความหลงผิดเหล่านี้ เปิดปัญญาของมนุษย์ให้เห็นหนทางที่ถูกต้อง มาบัดนี้พระบาฮาอุลลาห์ได้เสด็จมาในโลกยุคนี้เพื่อทำหน้าที่เดียวกันกับพระพุทธเจ้าเมื่อ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2,500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ปีก่อน</w:t>
      </w:r>
    </w:p>
    <w:p w14:paraId="421DB7F7" w14:textId="77777777" w:rsidR="00876BEB" w:rsidRPr="00D24F9E" w:rsidRDefault="00876BEB" w:rsidP="00E012B4">
      <w:pPr>
        <w:spacing w:after="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ธรรมะคือหนทางอันบริสุทธิ์สำหรับวิญญาณของมนุษย์ การจะดำเนินตามหนทางแห่งธรรมะยังขึ้นอยู่กับการเข้าใจ วิเคราะห์และตีความหมายพุทธวจนะ เฉพาะการตีความหมาย</w:t>
      </w:r>
      <w:r w:rsidR="00D10C38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และการถ่ายทอดทางภาษาก็เหลือพอที่จะทำให้แนวทางปฏิบัติธรรมแตกต่างกันออกไปได้มากมาย เพียงภายในศตวรรษแรกหลังพระพุทธเจ้าเสด็จปรินิพพาน แนวความคิดของชาวพุทธได้แตกออกไปแล้ว </w:t>
      </w:r>
      <w:r w:rsidR="00D10C38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14 </w:t>
      </w:r>
      <w:r w:rsidR="00D10C38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สำนัก</w:t>
      </w:r>
      <w:r w:rsidR="00D10C38" w:rsidRPr="00D24F9E">
        <w:rPr>
          <w:rStyle w:val="FootnoteReference"/>
          <w:rFonts w:ascii="Browallia New" w:hAnsi="Browallia New" w:cs="Browallia New"/>
          <w:color w:val="000000" w:themeColor="text1"/>
          <w:sz w:val="32"/>
          <w:szCs w:val="32"/>
          <w:cs/>
        </w:rPr>
        <w:footnoteReference w:id="1"/>
      </w:r>
      <w:r w:rsidR="00D10C38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ภาษาที่พระพุทธเจ้าใช้แสดงธรรมเทศนามิใช่ภาษาบาลี เพราะพระองค์ดำเนินชีวิตอยู่ในพื้นที่ที่ใช้ภาษาปรากฤต</w:t>
      </w:r>
      <w:r w:rsidR="00D10C38" w:rsidRPr="00D24F9E">
        <w:rPr>
          <w:rStyle w:val="FootnoteReference"/>
          <w:rFonts w:ascii="Browallia New" w:hAnsi="Browallia New" w:cs="Browallia New"/>
          <w:color w:val="000000" w:themeColor="text1"/>
          <w:sz w:val="32"/>
          <w:szCs w:val="32"/>
          <w:cs/>
        </w:rPr>
        <w:footnoteReference w:id="2"/>
      </w:r>
      <w:r w:rsidR="00D10C38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="00D10C38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ภายหลังต่อมาธรรมเทศนาของพระองค์ถูกบันทึกเป็นภาษาบาลีคือพระไตรปิฎก ซึ่งเป็นคัมภีร์แม่บทของฝ่ายหินยาน ส่วนฝ่ายมหายานใช้คัมภีร์ที่บันทึกเป็นภาษาสันสกฤตและยังมีการแปลออกไปเป็นภาษาต่างๆซึ่งมีความเห็นของผู้แปลปะปนอยู่ด้วยรวมทั้งความเห็นของสถาบันสอนศาสนาที่ตนขึ้นอยู่ซึ่งแตกต่างกันไป ในภาษาไทยเองก็มีตัวอย่างให้เห็น ธรรมบทในพระไตรปิฎกและธรรมบทที่แปลโดยอาจารย์เสถียรพงษ์ วรรณปก ก็ต่างกันอยู่มากบ้างน้อยบ้าง และก็ต่างกับธรรมบทฉบับภาษาอังกฤษที่แปลโดยชาวต่างประเทศ</w:t>
      </w:r>
    </w:p>
    <w:p w14:paraId="092764F0" w14:textId="77777777" w:rsidR="00D10C38" w:rsidRPr="00D24F9E" w:rsidRDefault="00D10C38" w:rsidP="00E012B4">
      <w:pPr>
        <w:spacing w:after="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ด้วยสภาพการณ์เช่นนี้จึงเป็นการยากที่จะห้ามมิให้ความเชื่อใดๆ ผุดขึ้นมา ซึ่งอาจแปลกแหวกแนวออกไปได้ต่างๆ นานา เช่นมีความเชื่อว่าพระพุทธเจ้ามิได้มีตัวตนจริงๆ ในประวัติศาสตร์แต่เป็นเพียงตำนานที่เล่าต่อกันมา เชื่อว่าพระพุทธเจ้าองค์ที่ห้าคือพระศรีอาร</w:t>
      </w:r>
      <w:r w:rsidR="00565ECF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ิยเ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มตไตรย์ไม่มี</w:t>
      </w:r>
    </w:p>
    <w:p w14:paraId="4757F55F" w14:textId="77777777" w:rsidR="00D10C38" w:rsidRPr="00D24F9E" w:rsidRDefault="00565ECF" w:rsidP="00E012B4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โดยอาศัยพระธรรมที่พระบาฮาอุลลาห์สอนไว้ หนังสือเล่มนี้เป็นความพยายามหนึ่งที่จะสาธิตธรรมะที่แท้จริงส่วนหนึ่งของพระพุทธเจ้าให้เป็นที่ประจักษ์ รวมทั้งความคาดหวังเกี่ยวกับอนาคตในยุคพระศรีอาริย์ ซึ่งย่อมมีส่วนที่ต้องตรงหรื</w:t>
      </w:r>
      <w:r w:rsidR="00AC5D85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อ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ขัดแย้งกับความเชื่อของชาวพุทธกลุ่มต่างๆ ที่มีความเชื่อแตกต่างกันอยู่แล้ว อย่างไรก็ดีผู้เขียนหวังว่า หนังสือเล่มนี้จะให้กำลังใจแก่ชาวพุทธ เมื่อชาวพุทธได้พบว่า ธรรมะดั้งเดิมที่พระพุทธเจ้าเคยพร่ำสอนไว้</w:t>
      </w:r>
      <w:r w:rsidR="009915A2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กลับมีพลังชีวิตใหม่ที่ยิ่งใหญ่ก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ว่าเดิมโดยการเสด็จมาของพระบาฮาอุลลาห์</w:t>
      </w:r>
    </w:p>
    <w:p w14:paraId="146D2178" w14:textId="77777777" w:rsidR="00404384" w:rsidRPr="00E012B4" w:rsidRDefault="00565ECF" w:rsidP="00E012B4">
      <w:pPr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น.พ. ธวัชชัย วิสุทธิมรรค</w:t>
      </w:r>
    </w:p>
    <w:p w14:paraId="39A9B7E9" w14:textId="77777777" w:rsidR="00565ECF" w:rsidRPr="00E012B4" w:rsidRDefault="00565ECF" w:rsidP="00565ECF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  <w:r w:rsidRPr="00E012B4">
        <w:rPr>
          <w:rFonts w:ascii="Browallia New" w:hAnsi="Browallia New" w:cs="Browallia New"/>
          <w:b/>
          <w:bCs/>
          <w:color w:val="000000" w:themeColor="text1"/>
          <w:sz w:val="40"/>
          <w:szCs w:val="40"/>
          <w:cs/>
        </w:rPr>
        <w:lastRenderedPageBreak/>
        <w:t>สารบัญ</w:t>
      </w:r>
    </w:p>
    <w:p w14:paraId="3F012BC7" w14:textId="77777777" w:rsidR="00565ECF" w:rsidRPr="00D24F9E" w:rsidRDefault="00565ECF" w:rsidP="00565ECF">
      <w:pPr>
        <w:ind w:firstLine="360"/>
        <w:rPr>
          <w:rFonts w:ascii="Browallia New" w:hAnsi="Browallia New" w:cs="Browallia New"/>
          <w:color w:val="000000" w:themeColor="text1"/>
          <w:sz w:val="36"/>
          <w:szCs w:val="36"/>
        </w:rPr>
      </w:pPr>
      <w:r w:rsidRPr="00D24F9E">
        <w:rPr>
          <w:rFonts w:ascii="Browallia New" w:hAnsi="Browallia New" w:cs="Browallia New"/>
          <w:color w:val="000000" w:themeColor="text1"/>
          <w:sz w:val="36"/>
          <w:szCs w:val="36"/>
          <w:cs/>
        </w:rPr>
        <w:t>บทที่</w:t>
      </w:r>
      <w:r w:rsidRPr="00D24F9E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6"/>
          <w:szCs w:val="36"/>
        </w:rPr>
        <w:tab/>
      </w:r>
      <w:r w:rsidRPr="00D24F9E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6"/>
          <w:szCs w:val="36"/>
          <w:cs/>
        </w:rPr>
        <w:tab/>
        <w:t>หน้า</w:t>
      </w:r>
    </w:p>
    <w:p w14:paraId="2AF94BBC" w14:textId="77777777" w:rsidR="00565ECF" w:rsidRPr="00D24F9E" w:rsidRDefault="00565ECF" w:rsidP="00565ECF">
      <w:pPr>
        <w:pStyle w:val="ListParagraph"/>
        <w:numPr>
          <w:ilvl w:val="0"/>
          <w:numId w:val="1"/>
        </w:numPr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พระผู้เป็นเจ้าตามคำสอนของพระพุทธเจ้า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 </w:t>
      </w:r>
    </w:p>
    <w:p w14:paraId="38DB27FD" w14:textId="77777777" w:rsidR="00565ECF" w:rsidRPr="00D24F9E" w:rsidRDefault="00565ECF" w:rsidP="00565ECF">
      <w:pPr>
        <w:pStyle w:val="ListParagraph"/>
        <w:numPr>
          <w:ilvl w:val="0"/>
          <w:numId w:val="1"/>
        </w:numPr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นิพพาน กรรม การกลับชาติมาเกิด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</w:p>
    <w:p w14:paraId="4A99F3B2" w14:textId="77777777" w:rsidR="00565ECF" w:rsidRPr="00D24F9E" w:rsidRDefault="00565ECF" w:rsidP="00565ECF">
      <w:pPr>
        <w:pStyle w:val="ListParagraph"/>
        <w:numPr>
          <w:ilvl w:val="0"/>
          <w:numId w:val="1"/>
        </w:numPr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พระศรีอาริยเมตไตรย์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-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พระบาฮาอุลลาห์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</w:p>
    <w:p w14:paraId="0F26C4E4" w14:textId="77777777" w:rsidR="00565ECF" w:rsidRPr="00D24F9E" w:rsidRDefault="00565ECF" w:rsidP="00565ECF">
      <w:pPr>
        <w:pStyle w:val="ListParagraph"/>
        <w:numPr>
          <w:ilvl w:val="0"/>
          <w:numId w:val="1"/>
        </w:numPr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พระธรรมของพระพุทธเจ้าและพระบาฮาอุลลาห์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</w:p>
    <w:p w14:paraId="5D5C0E68" w14:textId="77777777" w:rsidR="00565ECF" w:rsidRPr="00D24F9E" w:rsidRDefault="00565ECF" w:rsidP="00565ECF">
      <w:pPr>
        <w:pStyle w:val="ListParagraph"/>
        <w:numPr>
          <w:ilvl w:val="0"/>
          <w:numId w:val="1"/>
        </w:numPr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ธรรมะสำหรับโลกยุคใหม่</w:t>
      </w:r>
    </w:p>
    <w:p w14:paraId="2FA192BC" w14:textId="77777777" w:rsidR="00565ECF" w:rsidRPr="00D24F9E" w:rsidRDefault="00565ECF" w:rsidP="00565ECF">
      <w:pPr>
        <w:pStyle w:val="ListParagraph"/>
        <w:numPr>
          <w:ilvl w:val="0"/>
          <w:numId w:val="1"/>
        </w:numPr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ยุคพระศรีอาริย์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-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สหพันธรัฐแห่งโลกบาไฮ</w:t>
      </w:r>
    </w:p>
    <w:p w14:paraId="6486FFCD" w14:textId="77777777" w:rsidR="00565ECF" w:rsidRPr="00D24F9E" w:rsidRDefault="00565ECF" w:rsidP="00565ECF">
      <w:pPr>
        <w:pStyle w:val="ListParagraph"/>
        <w:numPr>
          <w:ilvl w:val="0"/>
          <w:numId w:val="1"/>
        </w:numPr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โบสถ์บาไฮในประเทศอินเดีย</w:t>
      </w:r>
    </w:p>
    <w:p w14:paraId="2A103C95" w14:textId="77777777" w:rsidR="00565ECF" w:rsidRPr="00D24F9E" w:rsidRDefault="00565ECF" w:rsidP="00565ECF">
      <w:pPr>
        <w:pStyle w:val="ListParagraph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หนังสืออ้างอิง</w:t>
      </w:r>
    </w:p>
    <w:p w14:paraId="4BF0E330" w14:textId="77777777" w:rsidR="00565ECF" w:rsidRPr="00D24F9E" w:rsidRDefault="00565ECF" w:rsidP="00565ECF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73489814" w14:textId="77777777" w:rsidR="00565ECF" w:rsidRPr="00D24F9E" w:rsidRDefault="00565ECF" w:rsidP="00565ECF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42FF29D5" w14:textId="77777777" w:rsidR="00565ECF" w:rsidRPr="00D24F9E" w:rsidRDefault="00565ECF" w:rsidP="00565ECF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51F49FE1" w14:textId="77777777" w:rsidR="00565ECF" w:rsidRPr="00D24F9E" w:rsidRDefault="00565ECF" w:rsidP="00565ECF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30A649DD" w14:textId="77777777" w:rsidR="00565ECF" w:rsidRPr="00D24F9E" w:rsidRDefault="00565ECF" w:rsidP="00565ECF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766C75EE" w14:textId="77777777" w:rsidR="00565ECF" w:rsidRPr="00D24F9E" w:rsidRDefault="00565ECF" w:rsidP="00565ECF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39F512B6" w14:textId="77777777" w:rsidR="00565ECF" w:rsidRPr="00D24F9E" w:rsidRDefault="00565ECF" w:rsidP="00565ECF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09DBB5A6" w14:textId="77777777" w:rsidR="00565ECF" w:rsidRPr="00D24F9E" w:rsidRDefault="00565ECF" w:rsidP="00565ECF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4CD45980" w14:textId="77777777" w:rsidR="00565ECF" w:rsidRPr="00D24F9E" w:rsidRDefault="00565ECF" w:rsidP="00565ECF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097A662F" w14:textId="77777777" w:rsidR="00565ECF" w:rsidRPr="00D24F9E" w:rsidRDefault="00565ECF" w:rsidP="00565ECF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37AED505" w14:textId="77777777" w:rsidR="00565ECF" w:rsidRPr="00D24F9E" w:rsidRDefault="00565ECF" w:rsidP="00565ECF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492EE048" w14:textId="77777777" w:rsidR="00565ECF" w:rsidRPr="00D24F9E" w:rsidRDefault="00565ECF" w:rsidP="00565ECF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265EFE3A" w14:textId="77777777" w:rsidR="00565ECF" w:rsidRPr="00D24F9E" w:rsidRDefault="00565ECF" w:rsidP="00565ECF">
      <w:pPr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254BC945" w14:textId="77777777" w:rsidR="00565ECF" w:rsidRPr="009C50DC" w:rsidRDefault="00B60AEC" w:rsidP="00B60AEC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  <w:lastRenderedPageBreak/>
        <w:t>1</w:t>
      </w:r>
    </w:p>
    <w:p w14:paraId="67751981" w14:textId="77777777" w:rsidR="00B60AEC" w:rsidRPr="009C50DC" w:rsidRDefault="00B60AEC" w:rsidP="00B60AEC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40"/>
          <w:szCs w:val="40"/>
          <w:cs/>
        </w:rPr>
        <w:t>พระผู้เป็นเจ้าตามคำสอนของพระพุทธเจ้า</w:t>
      </w:r>
    </w:p>
    <w:p w14:paraId="126067F8" w14:textId="77777777" w:rsidR="00B60AEC" w:rsidRPr="00D24F9E" w:rsidRDefault="00B60AEC" w:rsidP="00B60AEC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ดูกร ภิกษุทั้งหลาย สิ่งที่ไม่เกิด ไม่ถูกก่อขึ้น ไม่ถูกสร้าง ไม่มีอะไรปรุงแต่ง มีอยู่ หากไม่มีสิ่งที่ไม่เกิด ไม่ถูกก่อขึ้น ไม่ถูกสร้าง ไม่มีอะไรปรุงแต่งนี้ ย่อมจะไม่มีความหลุดพ้นไปจากธรรมชาติที่เกิด ถูกก่อขึ้น ถูกสร้าง ถูกปรุงแต่ง เพราะเหตุที่มีสิ่งที่ไม่เกิด ไม่ถูกก่อขึ้น ไม่ถูกสร้าง ไม่มีอะไรปรุงแต่ง จึงมีความหลุดพ้นจากธรรมชาติที่เกิด ถูกก่อขึ้น ถูกสร้าง ถูกปรุงแต่ง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3"/>
      </w:r>
    </w:p>
    <w:p w14:paraId="17816379" w14:textId="77777777" w:rsidR="00B60AEC" w:rsidRPr="00D24F9E" w:rsidRDefault="00B60AEC" w:rsidP="00B60AEC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คำสอนตอนนี้ของพระพุทธเจ้าได้แสดงนัยถึงสิ่งเดียวกับที่พระบาฮาอุลลาห์สอนเกี่ยวกับพระผู้เป็นเจ้า ผู้เป็นต้นกำเนิดของสรรพสิ่งทั้งปวง เป็นพระผู้สร้างแต่มิได้ถูกสร้าง เพียงแต่เป็นการพูดคนละสำนวน การไม่ทราบเกี่ยวกับพระผู้เป็นเจ้าทำให้มีการตีความไปเป็นอย่างอื่น เช่นคำว่า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“the umcreate” (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สิ่งที่ไม่ถูกสร้าง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)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ในธรรมบท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97 ·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ถูกแปลเป็น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พระนิพพาน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”</w:t>
      </w:r>
    </w:p>
    <w:p w14:paraId="59D1CC48" w14:textId="77777777" w:rsidR="00B60AEC" w:rsidRPr="00D24F9E" w:rsidRDefault="00B60AEC" w:rsidP="00B60AEC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ในยุคที่พระพุทธเจ้าเสด็จมาสั่งสอนในสังคมชาวฮินดู มีความเชื่องมงายดาษดื่นว่า มีพระผู้เป็นเจ้ามากมาย ทั้งที่เป็</w:t>
      </w:r>
      <w:r w:rsidR="00B81CF2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นบุคคล เป็นครึ่งคนหรือครึ่งสัตว์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และมีการโต้แย้งทะเลาะวิวาทกันในนามของพระผู้เป็นเจ้าเหล่านี้</w:t>
      </w:r>
      <w:r w:rsidR="00B81CF2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เป็นที่เข้าใจได้ไม่ยากว่าเพราะเหตุใดพระพุทธเจ้าจึงเทศนาสั่งสอนโดยไม่เอ่ยถึงพระนามของพระผู้เป็นเจ้า ก็เพื่อมิให้ศาสนาของพระองค์เข้าไปพัวพันกับการโต้แย้งในนามของพระผู้เป็นเจ้าที่ไร้สาระของชาวฮินดู พระพุทธเจ้าไม่เคยปฏิเสธพระผู้เป็นเจ้าที่แท้จริง แต่ปฏิเสธพระผู้เป็นเจ้าที่ชาวฮินดูจินตนาการเหลวไหลไปต่างๆนาๆ ปฏิเสธการเคารพบูชาเทพเจ้าเหล่านี้ที่ไม่ก่อให้เกิดประโยชน์อันใดและไม่ช่วยให้หลุดพ้น</w:t>
      </w:r>
      <w:r w:rsidR="00DB00A6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="00DB00A6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และได้ชักนำให้ประชาชนหันมาเชื่อฟังปฏิบัติตามธรรมะ ปฏิบัติตามอริยมรรค </w:t>
      </w:r>
      <w:r w:rsidR="00DB00A6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8 </w:t>
      </w:r>
      <w:r w:rsidR="00DB00A6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อันเป็นหนทางแห่งความพ้นทุกข์</w:t>
      </w:r>
    </w:p>
    <w:p w14:paraId="6096D041" w14:textId="77777777" w:rsidR="00DB00A6" w:rsidRPr="00D24F9E" w:rsidRDefault="00DB00A6" w:rsidP="00B60AEC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 xml:space="preserve">กฎแห่งกรรมสอนถึงเหตุและผล ทุกสิ่งต้องมีเหตุผล ทุกสิ่งเกิดขึ้นหรือถูกก่อขึ้นจากเหตุ และเหตุแรกเริ่มนั้นคือ 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สิ่งที่ไม่เกิด ไม่ถูกก่อขึ้น ไม่ถูกสร้าง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ความเข้าใจว่าศาสนาพุทธไม่มีพระพุทธเจ้าได้ถูกตอกย้ำมากขึ้นเมื่อนักศาสนศาสตร์ทางโลกตะวันตกผู้ซึ่งไม่เข้าใจคำสอนนี้ของพระพุทธเจ้า ประกอบกับตนเองมีความคิดเกี่ยวกับพระผู้เป็นเจ้าในศาสนาของตนในลักษณะเป็นบุคคลพวกเขาจึงประกาศว่า</w:t>
      </w:r>
      <w:r w:rsidR="00EF1BBC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ศาสนาพุทธเป็นศาสนาที่แตกต่างออกไปไม่มีพระผู้เป็นเจ้าเหมือนศาสนาอื่นๆ</w:t>
      </w:r>
    </w:p>
    <w:p w14:paraId="14C02F3F" w14:textId="77777777" w:rsidR="00EF1BBC" w:rsidRPr="00D24F9E" w:rsidRDefault="00EF1BBC" w:rsidP="00B60AEC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lastRenderedPageBreak/>
        <w:tab/>
        <w:t>ความเชื่อว่าไม่มีพระผู้เป็นเจ้ายังนำไปสู่ความเข้าใจว่าพระพุทธเจ้าค้นพบธรรมะแล้วจึงตรัสรู้เห็นแจ้ง และใครที่ปฏิบัติตามธรรมะนั้นก็สามารถบรรลุภาวะเดียวกับพระพุทธเจ้าได้ ซึ่งเป็นการลดฐานะของพระพุทธเจ้าว่าเป็นเพียงมนุษย์ที่ฉลาดคนหนึ่งความเชื่อนี้ถูกคัดค้านอยู่ในพุทธวจนะดังนี้</w:t>
      </w:r>
    </w:p>
    <w:p w14:paraId="2BE1515D" w14:textId="77777777" w:rsidR="00EF1BBC" w:rsidRPr="00D24F9E" w:rsidRDefault="00EF1BBC" w:rsidP="00B60AEC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ไม่เพียงแต่ศีลและวัตร ไม่เพียงแต่ความเป็นพหูสูต ไม่ใช่การบรรลุสมาธิอันสงบหรือนอนในที่สงัด ที่เป็นเหตุให้เราบรรลุความหลุดพ้นซึ่งสามัญชนเข้าไม่ถึง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4"/>
      </w:r>
    </w:p>
    <w:p w14:paraId="7DFB2F94" w14:textId="77777777" w:rsidR="00EF1BBC" w:rsidRPr="00D24F9E" w:rsidRDefault="00EF1BBC" w:rsidP="00B60AEC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พระพุทธเจ้ามิได้ตรัสรู้โดยอาศัยธรรมะ แต่พระองค์ตรัสรู้แล้วจึงหยั่งรู้ธรรมะ พระองค์ได้รับพระวิญญาณบริสุทธิ์จากพระผู้เป็นเจ้าเช่นเดียวกับ พระเยซู พระโมฮัมหมัด พระบาฮาอุลลาห์และพระศาสดาทั้งหลายในอดีต จึงทำให้พระองค์ทรงรอบรู้ การปรากฏของพระพุทธเจ้าจะบังเกิดขึ้นตามที่พระผู้เป็นเจ้ากำหนด มิใช่ผู้ใดจะบรรลุเป็นพระพุทธเจ้ายุคไหนสมัยไหนก็ได้</w:t>
      </w:r>
    </w:p>
    <w:p w14:paraId="285D35F5" w14:textId="77777777" w:rsidR="00EF1BBC" w:rsidRPr="00D24F9E" w:rsidRDefault="00EF1BBC" w:rsidP="00B60AEC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782C52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ธรรมะที่ตถาคตตรัสรู้และแสดง ไม่สามารถหยั่งถึง ไม่สามารถพูดถึง จะใช่ธรรมะก็หาไม่ จะไม่ใช่ธรรมะก็หาไม่ เพราะเหตุใด เพราะอุตมภาพเจริญพระภาคให้พระผู้ประเสริฐ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782C52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5"/>
      </w:r>
    </w:p>
    <w:p w14:paraId="1AEBAEC7" w14:textId="77777777" w:rsidR="00782C52" w:rsidRPr="00D24F9E" w:rsidRDefault="00782C52" w:rsidP="00B60AEC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ไม่มีธรรมะใดที่ทำให้ตถาคตบรรลุอภิสมโพธิญาณ ดูกร สัพหูติ หากมีธรรมะดังกล่าว พระทีปังกร 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footnoteReference w:id="6"/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คงไม่พยากรณ์เกี่ยวกับเราว่า: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 xml:space="preserve"> 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ในยุคอนาคตเจ้าจะตรัสรู้เป็นพระพุทธเจ้านามว่าศากยมุนี แต่พระทีปังกรพยากรณ์เช่นนี้เพราะว่าไม่มีธรรมะสำหรับการบรรลุอภิสมโพธิญาณ เพราะตถาคตคือสัญลักษณ์ของธรรมะทั้งปวง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7"/>
      </w:r>
    </w:p>
    <w:p w14:paraId="5E9CD9AA" w14:textId="77777777" w:rsidR="00782C52" w:rsidRPr="00D24F9E" w:rsidRDefault="00782C52" w:rsidP="00B60AEC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การตรัสรู้ของพระพุทธเจ้าเป็นเช่นเดียวกับพระบาฮาอุลลาห์ดังที่พระบาฮาอุลลาห์ทรงอธิบายไว้ในสาสน์ถึงกษัตริย์</w:t>
      </w:r>
      <w:r w:rsidR="00833304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นาเซริดินชาห์ แต่เป็นการพูดคนละสำนวน</w:t>
      </w:r>
    </w:p>
    <w:p w14:paraId="425732A3" w14:textId="77777777" w:rsidR="00833304" w:rsidRPr="00D24F9E" w:rsidRDefault="00833304" w:rsidP="00B60AEC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ดูกร กษัตริย์ เราเป็นเพียงมนุษย์เหมือนคนอื่นๆ นิทราอยู่บนบรรถร ดูซิ สายลมของพระผู้ทรงความรุ่งโรจน์พัดมาถึงยังเรา และสอนความรู้เกี่ยวกับทุกสรรพสิ่งที่ดำรงอยู่แก่เรา สิ่งนี้มิได้มาจากเรา แต่มาจากพระผู้ทรงมหิทธานุภาพ พระผู้ทรงรอบรู้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8"/>
      </w:r>
    </w:p>
    <w:p w14:paraId="263E75ED" w14:textId="77777777" w:rsidR="00833304" w:rsidRPr="00D24F9E" w:rsidRDefault="00833304" w:rsidP="00B60AEC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กฎ ระเบียบ ระบบ ต้องเกิดขึ้นด้วยเจตนามิใช่ความบังเอิญ แต่ความไร้กฎ ไร้ระเบียบอาจเกิดจากความบังเอิญได้ เช่น พายุรุนแรงพัดมาทำให้บ้านพังทลายลงเป็นเศษอิฐเศษไม้ แต่เป็นไปไม่ได้ที่พายุพัด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lastRenderedPageBreak/>
        <w:t>มาแล้วจะทำให้เศษอิฐเศษไม้กลายเป็นบ้าน ดังนั้นเป็นไปไม่ได้ที่ระบบสุริยจักรวาล กฎธรรมชาติ กฎแห่งกรรม จะบังเกิดขึ้นมาเองโดยบังเอิญ ปราศจากเจตนาของพระผู้สร้าง</w:t>
      </w:r>
    </w:p>
    <w:p w14:paraId="453ECF5A" w14:textId="77777777" w:rsidR="00833304" w:rsidRPr="00D24F9E" w:rsidRDefault="00833304" w:rsidP="00B60AEC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เมื่อเรามองดูธรรมชาติเราจะเห็นว่า ธรรมชาติไม่มีสติปัญญา ไม่มีเจตนา ตัวอย่างเช่น ธรรมชาติของไฟคือการเผา มันเผาไปโดยปราศจากเจตนาหรือสติปัญญา ธรรมชาติของน้ำคือความเหลว</w:t>
      </w:r>
      <w:r w:rsidR="003102E2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มันไหลไปโดยปราศจากเจตนาหรือสติปัญญา ธรรมชาติของไอคือการลอยขึ้น มันลอยขึ้นไปโดยปราศจากเจตนาหรือสติปัญญา มนุษย์เป็นสิ่งหนึ่งที่ดำรงอยู่ในธรรมชาติ เมื่อพิจารณาจากแง่นี้ มนุษย์เปรียบได้กับกิ่ง ธรรมชาติเปรียบได้กับราก เช่นนั้นเจตนาและสติปัญญามีอยู่ในกิ่งแต่ไม่มีอยู่ในรากได้หรือ</w:t>
      </w:r>
    </w:p>
    <w:p w14:paraId="15A589C3" w14:textId="77777777" w:rsidR="00200D81" w:rsidRPr="00D24F9E" w:rsidRDefault="003102E2" w:rsidP="00B60AEC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ด้วยประการฉะนี้ มนุษย์ไม่ใช่สิ่งมีชีวิตที่จู่ๆ ก็เกิดขึ้นมาเองตามธรรมชาติ แต่เป็นสิ่งมีชีวิตที่ประเสริฐสุดที่พระผู้เป็นเจ้าสร้างขึ้น</w:t>
      </w:r>
      <w:r w:rsidRPr="00D24F9E">
        <w:rPr>
          <w:rStyle w:val="FootnoteReference"/>
          <w:rFonts w:ascii="Browallia New" w:hAnsi="Browallia New" w:cs="Browallia New"/>
          <w:color w:val="000000" w:themeColor="text1"/>
          <w:sz w:val="32"/>
          <w:szCs w:val="32"/>
          <w:cs/>
        </w:rPr>
        <w:footnoteReference w:id="9"/>
      </w:r>
      <w:r w:rsidR="00200D81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="00200D81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และประทานปัญญาให้แต่เพียงผู้เดียว โดยที่ธรรมชาติและสิ่งมีชีวิตอื่นๆไม่มีปัญญา</w:t>
      </w:r>
    </w:p>
    <w:p w14:paraId="0AA2BE0F" w14:textId="77777777" w:rsidR="00200D81" w:rsidRPr="00D24F9E" w:rsidRDefault="00200D81" w:rsidP="00B60AEC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เป็นความผิดพลาดหากเราคิดว่า จักรวาลอันไพศาลไร้ขอบเขตเกิดขึ้นมาดำรงอยู่เองโดยปฏิกิริยาของธาตุและสสารโดยบังเอิญ ความบังเอิญเป็นสิ่งที่ไม่ดำรงอยู่ เพราะความบังเอิญคือลำดับเหตุการณ์ของสิ่งที่ดำรงอยู่ก่อนแล้ว เช่นสสารหนึ่งเกิดปฏิกิริยากับสสารหนึ่งโดยความบังเอิญ ก็หมายความว่าสสารนั้นดำรงอยู่ก่อนแล้ว แล้วจึงเกิดปฏิกิริยา ฉะนั้นจะมีความบังเอิญเกิดขึ้นได้ก็ต้อง</w:t>
      </w:r>
      <w:r w:rsidR="00CB309F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มีสิ่งที่ดำรงอยู่ก่อนแล้ว ความบั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งเอิญในตัวมันเองเป็นสิ่งที่ไม่ดำรงอยู่</w:t>
      </w:r>
      <w:r w:rsidR="00CB309F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และไม่สามารถเป็นเหตุให้ธาตุ สสาร สรรพสิ่งต่างๆในจักวาลเกิดขึ้นมาดำรงอยู่</w:t>
      </w:r>
    </w:p>
    <w:p w14:paraId="2061EC1D" w14:textId="77777777" w:rsidR="00D645E5" w:rsidRPr="00D24F9E" w:rsidRDefault="00CB309F" w:rsidP="00B60AEC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ปัญญาของมนุษย์เป็นสิ่งที่ดำรงอยู่ ดังนั้นปัญญาของมนุษย์ย่อมเกิดมาจากปัญญาที่ยิ่งใหญ่กว่า เพราะปัญญาไม่สามารถเกิดขึ้นมาเองจากความว่างเปล่าโดยบังเอิญ และก็ไม่มีคำสอนตอนไหนของพระพุทธเจ้าที่บอกว่า กรรมหรือนิพพานมีปัญญา ปัญญาที่ยิ่งใหญ่กว่านี้เป็นปัญญาสากล</w:t>
      </w:r>
      <w:r w:rsidR="00D645E5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ที่คิดระบบธรรมชาติและกฎต่างๆขึ้นมา และสรรพสิ่งต่างๆจึงเกิดขึ้นดำรงอยู่ ปัญญาของมนุษย์ในฐานะผู้ถูกสร้างจึงไม่สามารถเข้าใจปัญญาสากลซึ่งเป็นผู้สร้าง ปัญญาของมนุษย์ไม่สามารถเข้าใจแม้แต่ธรรมชาติของปัญญาตนเอง ดังนั้นยิ่งเป็นไปไม่ได้มากกว่าเพียงไหนที่จะเข้าใจปัญญาสากล ไม่ควรมีการแย้งว่าพระผู้เป็นเจ้าเป็นเพียงความคิด เป็นเพียงจินตนาการ ไม่มีตัวตน พิสูจน์ไม่ได้ ฉะนั้นพระผู้เป็นเจ้ามิได้ดำรงอยู่ เพราะมนุษย์ใช้ปัญญาหรือความคิดของตนในการเข้าใจสิ่งต่างๆ แต่ปัญญาคือความคิดของมนุษย์ก็เป็นสิ่งที่ไม่มีตัวตนอยู่แล้ว ฉะนั้นจะให้ปัญญาของมนุษย์พิสูจน์ว่าปัญญาสากลมีตัวตนได้อย่างไร</w:t>
      </w:r>
    </w:p>
    <w:p w14:paraId="67ABE3E2" w14:textId="77777777" w:rsidR="00D645E5" w:rsidRPr="00D24F9E" w:rsidRDefault="00D645E5" w:rsidP="00B60AEC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lastRenderedPageBreak/>
        <w:tab/>
        <w:t>เรายอมรับการดำรงอยู่ของปัญญาหรือความคิดของมนุษย์ได้จากสิ่งที่มนุษย์สร้าง เช่น จิตรกรสร้างมโนภาพขึ้นมาในความคิดของเขาและวาดรูปออกมาตามมโนภาพนั้น ภาพคือข้อพิสูจน์ของการดำรงอยู่ของปัญญาของจิตรกร การสร้างเครื่องบินจริงๆ หรือเครื่องบินกระดาษใช้เวลาเท่ากันในโลกแห่งความคิด แต่จะใช้เวลาต่างกันเมื่อจะให้เครื่องบินทั้งสองบังเกิดขึ้นในโลกแห่งกายภาพ ปัญญาสากลของพระผู้เป็นเจ้าสร้างสรรพสิ่งต่างๆพร้อมกัน แต่สรรพสิ่งเหล่านั้นมาปรากฏในโลกแห่งกายภาพในเวลาต่างกัน</w:t>
      </w:r>
      <w:r w:rsidRPr="00D24F9E">
        <w:rPr>
          <w:rStyle w:val="FootnoteReference"/>
          <w:rFonts w:ascii="Browallia New" w:hAnsi="Browallia New" w:cs="Browallia New"/>
          <w:color w:val="000000" w:themeColor="text1"/>
          <w:sz w:val="32"/>
          <w:szCs w:val="32"/>
          <w:cs/>
        </w:rPr>
        <w:footnoteReference w:id="10"/>
      </w:r>
      <w:r w:rsidR="00FE644D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เช่นดวงอาทิตย์ดำรงอยู่ก่อนโลก พืชดำรงอยู่ก่อนมนุษย์ สรรพสิ่งทั้งหลายที่ดำรงอยู่เป็นข้อพิสูจน์ถึงการดำรงอยู่ของปัญญาสากลของพระผู้เป็นเจ้า ดังเช่นภาพวาดเป็นข้อพิสูจน์ถึงการดำรงอยู่ของปัญญาของจิตรกร</w:t>
      </w:r>
    </w:p>
    <w:p w14:paraId="48523CA7" w14:textId="77777777" w:rsidR="00D36B22" w:rsidRPr="00D24F9E" w:rsidRDefault="00D36B22" w:rsidP="00B60AEC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การที่พระศาสดาทั้งหลายแม้จะไม่ได้ร่ำเรียนอะไรมากมายแต่ทรงหยั่งรู้ทุกสรรพสิ่งอย่างไม่มีผิดพลาดเหนือมนุษย์ธรรมดาก็เพราะว่าพระศาสดาได้รับพลังจากปัญญาสากล เป็นปัญญาที่หยั่งรู้ทุกสรรพสิ่ง เพราะปัญญาสากลนั้นเป็นผู้คิดทุกสรรพสิ่งขึ้นมา</w:t>
      </w:r>
      <w:r w:rsidRPr="00D24F9E">
        <w:rPr>
          <w:rStyle w:val="FootnoteReference"/>
          <w:rFonts w:ascii="Browallia New" w:hAnsi="Browallia New" w:cs="Browallia New"/>
          <w:color w:val="000000" w:themeColor="text1"/>
          <w:sz w:val="32"/>
          <w:szCs w:val="32"/>
          <w:cs/>
        </w:rPr>
        <w:footnoteReference w:id="11"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พระศาสดาทั้งหลายจึงเป็นผู้ที่ได้รับเลือก ถูกกำหนดโดยพระผู้เป็นเจ้า</w:t>
      </w:r>
      <w:r w:rsidR="00C02F0E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ให้เป็นผู้รับพลังปัญญาสากลหรือพระวิญญาณบริสุทธิ์จากพระผู้เป็นเจ้าเพื่อมาโปรดมนุษย์ในยุคต่างๆ พระศาสดาทั้งหลายจึงสอนธรรมะเดียวกัน เป็นหนึ่งเดียวกัน รับพลังจากปัญญาสากลเดียวกัน</w:t>
      </w:r>
    </w:p>
    <w:p w14:paraId="15EDAD8F" w14:textId="77777777" w:rsidR="00C02F0E" w:rsidRPr="00D24F9E" w:rsidRDefault="00C02F0E" w:rsidP="00B60AEC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เพราเหตุใดที่ทุกสิ่งกำเนิดมาจากสาระเดียวกัน จึงพัฒนาอยู่ภายใต้กฎเดียวกัน และมีจุดหมายเดียวกันคือนิพพาน ดูกร กัสสปะ นิพพานบังเกิดแก่เจ้าเมื่อเจ้าเข้าใจถ่องแท้และดำเนินชีวิตตามความเข้าใจว่า ทุกสิ่งมา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lastRenderedPageBreak/>
        <w:t>จากสาระเดียวกันและมีเพียงกฎเดียว ดังนั้นนิพพานมีเพียงหนึ่ง ธรรมะมีเพียงหนึ่ง มิใช่สองหรือสาม ตถาคตเป็นเช่นเดียวกับชีวิตอื่น แตกต่างเพียงที่ญาณตามที่ทุกชีวิตต่างกัน อย่างไรก็ตาม ดูกร กัสสปะ ตถาคตหยั่งรู้ปัจจัยของทุกชีวิต ตถาคตมิได้แสดงตน มิได้แสดงสัพพัญญุตาต่อทุกชีวิตเหมือนกัน แต่ให้ตามปัญญาของชีวิตต่างๆ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2"/>
      </w:r>
    </w:p>
    <w:p w14:paraId="5A280716" w14:textId="77777777" w:rsidR="00C02F0E" w:rsidRPr="00D24F9E" w:rsidRDefault="00C02F0E" w:rsidP="00B60AEC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จากคำสอนตอนนี้ของพระพุทธเจ้าสามารถสรุปได้ว่า ต้นกำเนิดของสรรพสิ่งทั้งปวงเป็นหนึ่งคือ 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สิ่งที่ไม่เกิด ไม่ถูกสร้าง ไม่มีอะไรปรุงแต่ง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หรือเราอาจเรียกว่าพระผู้เป็นเจ้า และเหตุอันเป็นปัจจัยแรกนี้ ทุกสรรพสิ่งกำเนิดขึ้น และอยู่ภายใต้กฎเดียวกัน ซึ่งเราอาจเรียกว่าธรรมะหรือกรรม ผู้ปฏิบัติตามหนทางแห่งธรรมะนี้จะบรรลุสู่นิพพาน และธรรมะนั้นจะเปิดเผยให้แก่มนุษย์ตามความสามารถที่เขาจะได้รับ พระพุทธเจ้าไม่เคยสอนเลยว่า ธรรมะหรือนิพพานเป็นต้นกำเนิดของสรรพสิ่ง เพราะธรรมะ กรรม หรือนิพพานไม่มีปัญญาที่จะสร้างสรรค์สรรพสิ่ง ท่านมหาตมะ คานธี ได้ยืนยันถึงพระผู้เป็นเจ้า</w:t>
      </w:r>
      <w:r w:rsidR="000C447F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ตามคำสอ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นของพระพุทธเจ้าดังนี้</w:t>
      </w:r>
    </w:p>
    <w:p w14:paraId="4CA4C36A" w14:textId="77777777" w:rsidR="000C447F" w:rsidRPr="00D24F9E" w:rsidRDefault="000C447F" w:rsidP="00B60AEC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ข้าพเจ้าได้ยินการโต้แย้งนับไม่ถ้วน และข้าพเจ้าได้อ่านหนังสือทั้งหลายที่อ้างว่าได้แสดงถึงหัวใจของศาสนาพุทธที่ว่า พระพุทธเจ้าไม่เชื่อในพระผู้เป็นเจ้า ในความเห็นอย่างถ่อมตนของข้าพเจ้า ความเชื่อดังกล่าวขัดแย้งกับสัจจะคำสอนของพระพุทธเจ้า ความสับสนนี้มาจากการที่พระพุทธเจ้าปฏิเสธสิ่งต่ำช้าทั้งหลายที่เกิดขึ้นในนามพระผู้เป็นเจ้าสมัยนั้น พระพุทธเจ้าปฏิเสธความคิดที่ว่าพระผู้เป็นเจ้าสามารถถูกชักจูงด้วยความประสงค์ร้าย สามารถเศร้าโศกต่อการกระทำของพระองค์ และอาจแพ้ต่อการยั่วยวนและสินบน และมีความลำเอียงเช่นกษัตริย์บนโลกนี้</w:t>
      </w:r>
    </w:p>
    <w:p w14:paraId="67E98CFA" w14:textId="77777777" w:rsidR="000C447F" w:rsidRPr="00D24F9E" w:rsidRDefault="000C447F" w:rsidP="000C447F">
      <w:pPr>
        <w:ind w:firstLine="72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กฎของพระผู้เป็นเจ้าคงอยู่อนันต์ไม่เปลี่ยนแปลง และแยกไม่ได้จากพระผู้เป็นเจ้า มันเป็นภาวะความสมบูรณ์ของพระองค์ที่ขาดไม่ได้ นี่คือที่มาของความสับสนอันใหญ่หลวงที่ว่าพระพุทธเจ้าไม่เชื่อในพระผู้เป็นเจ้า เพียงแต่เชื่อกฎของธรรมะ</w:t>
      </w:r>
    </w:p>
    <w:p w14:paraId="05D23A00" w14:textId="77777777" w:rsidR="000C447F" w:rsidRPr="00D24F9E" w:rsidRDefault="000C447F" w:rsidP="000C447F">
      <w:pPr>
        <w:ind w:firstLine="72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จากความสับสนเกี่ยวกับพระผู้เป็นเจ้านี้ จึงตามมาด้วยความสับสนเกี่ยวกับความเข้าใจในนิพพาน ไม่เป็นที่สงสัยว่านิพพานมิใช่การดับสูญโดยสิ้นเชิง ตามที่ข้าพเจ้าเข้าใจในสัจจะแห่งชีวิตของพระพุทธเจ้า นิพพานคือการดับสูญของสิ่งต่ำช้าทุกอย่างในตัวเรา ทุกอย่างที่ชั่วร้าย ทุกอย่างที่โน้มเอียงไปทางร้าย นิพพานมิได้เป็นเช่นความสงบอันมืดมิดในหลุมฝังศพ แต่เป็นความสงบที่มีชีวิต เป็นความสุขที่มีชีวิตของวิญญาณที่รู้จักตนเอง และรู้ว่าตนได้พบที่พำนักในหัวใจของพระผู้ทรงอนันต์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color w:val="000000" w:themeColor="text1"/>
          <w:sz w:val="32"/>
          <w:szCs w:val="32"/>
        </w:rPr>
        <w:footnoteReference w:id="13"/>
      </w:r>
    </w:p>
    <w:p w14:paraId="6D07CA0B" w14:textId="77777777" w:rsidR="00404384" w:rsidRPr="00D24F9E" w:rsidRDefault="00404384" w:rsidP="009C50DC">
      <w:pPr>
        <w:rPr>
          <w:rFonts w:ascii="Browallia New" w:hAnsi="Browallia New" w:cs="Browallia New"/>
          <w:color w:val="000000" w:themeColor="text1"/>
          <w:sz w:val="40"/>
          <w:szCs w:val="40"/>
        </w:rPr>
      </w:pPr>
    </w:p>
    <w:p w14:paraId="5EDF031A" w14:textId="77777777" w:rsidR="000C447F" w:rsidRPr="009C50DC" w:rsidRDefault="000D1DE8" w:rsidP="000C447F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  <w:lastRenderedPageBreak/>
        <w:t>2</w:t>
      </w:r>
    </w:p>
    <w:p w14:paraId="2C86E712" w14:textId="77777777" w:rsidR="000D1DE8" w:rsidRPr="009C50DC" w:rsidRDefault="000D1DE8" w:rsidP="000C447F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40"/>
          <w:szCs w:val="40"/>
          <w:cs/>
        </w:rPr>
        <w:t>นิพพาน กรรม การกลับชาติมาเกิด</w:t>
      </w:r>
    </w:p>
    <w:p w14:paraId="4E5B6339" w14:textId="77777777" w:rsidR="000D1DE8" w:rsidRPr="00D24F9E" w:rsidRDefault="000D1DE8" w:rsidP="000D1DE8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การกลับชาติมาเกิดเป็นแนวความคิดที่พัวพันกับความเชื่อที่ว่า นิพพานคือการดับสูญโดยสิ้นเชิง ไม่มีการเวียน</w:t>
      </w:r>
      <w:r w:rsidR="00F075F2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ว่ายตายเกิดอีก และความเชื่อที่ว่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ามนุษย์เราไม่สามารถชำระบาปหรือบำเพ็ญคุณธรรมของตนได้สมบูรณ์ภายในชีวิตเดียว ดังนั้นจำเป็นต้องกลับมาเกิดอีกเพื่อบำเพ็ญบารมีของตนต่อไปให้ถึงนิพพานเพื่อจะไม่เวียนว่ายตายเกิดอีก ถ้าเป็นเช่นนี้จริง มนุษย์ทุกคนต้องจำชีวิตของตนเมื่อชาติก่อนได้ดี จะได้รู้ว่าในชาติก่อนตนมีข้อบกพร่องอะไรอยู่ เพื่อจะได้แก้ไขปรับปรุงในชาตินี้ ถ้าไม่เช่นนั้นแล้ว การกลับชาติมาเกิดอีกกี่ครั้งก็ตามก็จะกลายเป็นสิ่งไร้สาระไม่สามรถบำเพ็ญคุณธรรมของตนให้สมบูรณ์ได้ ในเมื่อตนยังไม่รู้ข้อบกพร่องของตนในชาติก่อนได้ มีแต่เพียงจินตนาการเพ้อฝันที่หลงคิดว่าเป็นจริง สิ่งนี้ได้รับการยืนยันจากบทสนทนาระหว่างพระพุทธเจ้าและบรรดานิครนถ์ผู้เป็นนักบวชในศาสนาเช่นดังนี้</w:t>
      </w:r>
    </w:p>
    <w:p w14:paraId="22FA58B3" w14:textId="77777777" w:rsidR="000D1DE8" w:rsidRPr="00D24F9E" w:rsidRDefault="000D1DE8" w:rsidP="000D1DE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พวกท่านทราบจริงๆหรือว่า ท่านได้มีชีวิตอยู่ในชาติปางก่อนจริง และได้ทำกรรมดีกรรมชั่วอย่างนั้นอย่างนี้</w:t>
      </w:r>
    </w:p>
    <w:p w14:paraId="7929A071" w14:textId="77777777" w:rsidR="000D1DE8" w:rsidRPr="00D24F9E" w:rsidRDefault="000D1DE8" w:rsidP="000D1DE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ไม่ทราบเลยท่าน....</w:t>
      </w:r>
    </w:p>
    <w:p w14:paraId="4CFD11F3" w14:textId="77777777" w:rsidR="000D1DE8" w:rsidRPr="00D24F9E" w:rsidRDefault="000D1DE8" w:rsidP="000D1DE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ดังนั้นไม่บังควรที่จะคิดว่า...เป็นเพราะเหตุแห่งกรรมเก่าที่ตนทำไว้ก่อน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4"/>
      </w:r>
    </w:p>
    <w:p w14:paraId="23A67DB5" w14:textId="77777777" w:rsidR="000D1DE8" w:rsidRPr="00D24F9E" w:rsidRDefault="000D1DE8" w:rsidP="000D1DE8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ศาสนาบาไฮก็ได้ยืนยันความเชื่อผิดๆ เกี่ยวกับการกลับชาติมาเกิดเช่นกัน</w:t>
      </w:r>
    </w:p>
    <w:p w14:paraId="453147D8" w14:textId="77777777" w:rsidR="000D1DE8" w:rsidRPr="00D24F9E" w:rsidRDefault="000D1DE8" w:rsidP="000D1DE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D00091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เรารู้จากคำสอนของพระองค์ว่าการกลับชาติมาเกิดนั้นไม่มี เรามีชีวิตอยู่บนโลกนี้ครั้งเดียวเท่านั้น...คุณต้องรู้แน่นอนว่า จิตวิทยาสมัยใหม่ได้สอนว่า ปัญญามนุษย์มีความสามรถที่จะเชื่อในสิ่งที่ตนจินตนาการอย่างไม่สิ้นสุด การที่ประชาชนคิดว่าพวกเขามีประสบการณ์บางอย่าง คิดว่าพวกเขาจำบางสิ่งได้เกี่ยวกับชีวิตที่แล้ว ก็มิได้หมายความว่าเขามีประสบการณ์นั้นจริงหรือมีชีวิตอยู่ในชาติก่อนจริง พลังของสติปัญญาของพวกเขาสามารถทำให้พวกเขาหลงเชื่ออย่างแน่วแน่ว่าสิ่งนั้นเกิดขึ้นจริงๆ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D00091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5"/>
      </w:r>
    </w:p>
    <w:p w14:paraId="0E9E0110" w14:textId="77777777" w:rsidR="00D00091" w:rsidRPr="00D24F9E" w:rsidRDefault="00D00091" w:rsidP="000D1DE8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ความเชื่อในการกลับชาติมาเกิดยังพัวพันกับการตีความหมายของกฎแห่งกรรมว่า ชาติก่อนทำไม่ดี ชาตินี้จึงต้องรับกรรม ซึ่งที่จริงกฎแห่งกรรมหมายถึงความยุติธรรมสำหรับการกระทำดีหรือชั่วของเราในโลกนี้ ดังปรากฏอยู่ในพุทธวจนะเหล่านี้</w:t>
      </w:r>
    </w:p>
    <w:p w14:paraId="5E9B8340" w14:textId="77777777" w:rsidR="00D00091" w:rsidRPr="00D24F9E" w:rsidRDefault="00D00091" w:rsidP="000D1DE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lastRenderedPageBreak/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คนทำชั่วทนทุกข์ในโลกนี้ ทนทุกข์ในโลกหน้า เขาทนทุกข์ในทั้งสองภพ เขาทนทุกข์ที่ได้รู้ว่าตนได้ทำความชั่ว เขาทนทุกข์หนักยิ่งขึ้นเมื่อไปสู่สุคติภพ คนทำดีสุขใจในโลกนี้ สุขใจในโลกหน้า เขาสุขใจยิ่งขึ้นเมื่อไปสู่สุคติภพ คนทำดีร่าเริงในโลกนี้ ร่าเริงในโลกหน้า เขาร่าเริงในทั้งสองภพ เขาร่าเริงเบิกบานใจเมื่อเห็นกรรมบริสุทธิ์ของตน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6"/>
      </w:r>
    </w:p>
    <w:p w14:paraId="0F07102F" w14:textId="77777777" w:rsidR="00D00091" w:rsidRPr="00D24F9E" w:rsidRDefault="00D00091" w:rsidP="000D1DE8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พุทธวจนะเหล่านี้มิได้</w:t>
      </w:r>
      <w:r w:rsidR="00967E94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แสดงนัยใดๆ เลยถึงการกลับชาติมาเกิดในโลกนี้อีก แต่กล่าวถึงว่า คนทำดีหรือชั่วจะสุขใจหรือทนทุกข์ในโลกหน้าเพราะได้รู้ได้เห็นการกระทำของตน หากมีการกลับชาติมาเกิดจริง มนุษย์เราขณะที่มีชีวิตอยู่ในโลกนี้ต้องสุขใจหรือทุกข์ใจเพราะได้เห็นการกระทำของตนในชาติก่อน แต่ในความเป็นจริงแล้ว เราสุขใจหรือทุกข์ใจเพราะกรรมของเราเองที่กระทำในโลกนี้ และมิได้รู้เห็นอะไรเลยว่าชาติก่อนเราทำกรรมดีชั่วอย่างไร การไปสู่โลกหน้าโดยไม่กลับมาเกิดในโลกนี้อีกได้รับการยืนยันอีกเช่นกันในพุทธวจนะต่อไปนี้</w:t>
      </w:r>
    </w:p>
    <w:p w14:paraId="1D049E10" w14:textId="77777777" w:rsidR="00967E94" w:rsidRPr="00D24F9E" w:rsidRDefault="00967E94" w:rsidP="000D1DE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ไม่ว่าบนท้องฟ้า ไม่ว่าท่ามกลางสมุทร ไม่แม้แต่ซ่อนตัวในหุบเขา ไม่มีแม้แต่แห่งเดียวที่เจ้าจะหนีพ้นกรรมของการกระทำชั่วไปได้ ในเวลาเดียวกันเจ้าจะได้รับผลบุญของการกระทำดีแน่นอน ผู้ที่ได้เดินทางไปนาน และกลับมาบ้านโดยสวัสดี ญาติและมิตรสหาย ยินดีต้อนรับ เช่นเดียวกัน ผลบุญของผู้ที่ทำดีต้อนรับเขา เมื่อเขาจากชีวิตนี้ไปสู่โลกหน้า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7"/>
      </w:r>
    </w:p>
    <w:p w14:paraId="55308E20" w14:textId="77777777" w:rsidR="00967E94" w:rsidRPr="00D24F9E" w:rsidRDefault="00967E94" w:rsidP="000D1DE8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การไม่กลับชาติมาเกิดเป็นที่ชัดเจนยิ่งขึ้นจากการสนทนาตอนนี้ระหว่างพระพุทธเจ้าและพระอานนท์</w:t>
      </w:r>
    </w:p>
    <w:p w14:paraId="42C931F3" w14:textId="77777777" w:rsidR="00967E94" w:rsidRPr="00D24F9E" w:rsidRDefault="00967E94" w:rsidP="000D1DE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ดูกร อานนท์ เธอพึงทราบความจริงที่ว่า วิญญาณเป็นปัจจัยสำหรับการเกิดของรูปนาม หากวิญญาณไม่หยั่งลงในท้องมารดานามรูปจะก่อตัวในท้องมารดาหรือ</w:t>
      </w:r>
    </w:p>
    <w:p w14:paraId="3B8E0654" w14:textId="77777777" w:rsidR="00967E94" w:rsidRPr="00D24F9E" w:rsidRDefault="00967E94" w:rsidP="000D1DE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ไม่ได้เลย พระเจ้าข้า</w:t>
      </w:r>
    </w:p>
    <w:p w14:paraId="52959031" w14:textId="77777777" w:rsidR="002A7721" w:rsidRPr="00D24F9E" w:rsidRDefault="00967E94" w:rsidP="000D1DE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ดูกร อานนท์ ถ้าวิญญาณหยั่งลงในท้องมารดาแล้วและจะล่วงไปอีก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footnoteReference w:id="18"/>
      </w:r>
      <w:r w:rsidR="002A7721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นามรูปจะมาบังเกิดเป็นชีวิตในโลกนี้อีกหรือ</w:t>
      </w:r>
    </w:p>
    <w:p w14:paraId="4EC9932C" w14:textId="77777777" w:rsidR="00967E94" w:rsidRPr="00D24F9E" w:rsidRDefault="002A7721" w:rsidP="000D1DE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ไม่ได้เลย พระเจ้าข้า</w:t>
      </w:r>
      <w:r w:rsidR="00967E94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9"/>
      </w:r>
    </w:p>
    <w:p w14:paraId="261FE3FD" w14:textId="77777777" w:rsidR="002A7721" w:rsidRPr="00D24F9E" w:rsidRDefault="002A7721" w:rsidP="002A7721">
      <w:pPr>
        <w:ind w:firstLine="72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lastRenderedPageBreak/>
        <w:t>หากมนุษย์เราต้องกลับชาติมาเกิดเพื่อบำเพ็ญบารมีให้สมบูรณ์เพื่อจะได้ดับสูญไม่ต้องมาเวียนว่ายตายเกิดอีก เด็กที่ตายตอนคลอดย่อมจะต้องมาเกิดใหม่ เพราะเขายังไม่มีโอกาสได้สร้างความดีหรือบำเพ็ญบารมีอะไรเลยก็ตายเสียแล้ว แต่พระพุทธเจ้าก็บอกว่า แม้แต่เด็กที่ตายตอนคลอดก็จะไม่มาเกิดในโลกนี้</w:t>
      </w:r>
    </w:p>
    <w:p w14:paraId="307A350E" w14:textId="77777777" w:rsidR="002A7721" w:rsidRPr="00D24F9E" w:rsidRDefault="002A7721" w:rsidP="002A7721">
      <w:pPr>
        <w:ind w:firstLine="72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การเชื่อเรื่องการกลับชาติมาเกิดสามารถนำไปสู่ความคิดฟุ้งซ่านแตกหน่อไปกันใหญ่ เช่น พระเยซูทำบาปอะไรนักหนาเมื่อชาติก่อนหรือ ชาตินี้จึงถูกตรึงไม้กางเขน พระโมฮัมหมัดทำกรรมชั่วอะไรไว้เมื่อชาติก่อนหรือ ชาตินี้จึงถูกชาวอาหรับที่ป่าเถื่อนตามเข่นฆ่า ซึ่งเป็นเรื่องพิลึกและเหลวไหลมากหากใครคิดเช่นนี้ พระพุทธเจ้าเองผู้ทรงบริสุทธิ์พ้นจากบาปและกรรมชั่วทั้งปวงยังต้องถูกพระเทวทัตตามรังควาน</w:t>
      </w:r>
    </w:p>
    <w:p w14:paraId="5B523340" w14:textId="77777777" w:rsidR="002A7721" w:rsidRPr="00D24F9E" w:rsidRDefault="002A7721" w:rsidP="002A7721">
      <w:pPr>
        <w:ind w:firstLine="72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อย่างไรก็ดีมีหลายตอนในพระไตรปิฎกที่พูดถึงชาติก่อนพูดถึงการกลับชาติมาเกิดอีก น่าจะมีการพิจารณาดูว่า การกลับมาเกิดอีกนั้นหมายความตามตัวอักษรหรือมีความหมายอื่นแอบแฝงอยู่ เพราะในคัมภีร์ศาสนาต่างๆมีวจนะที่เป็นลักษณะการเปรียบเทียบที่ต้องอาศัยการตีความ มิได้หมายความตามตัวอักษร เช่นพระผู้เป็นเจ้าสร้างโลกใน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6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วัน พระเยซูรักษาคนตาบอด ซึ่งหมายถึงพระเยซูทำให้ผู้นั้นมองเห็นแสงธรรม</w:t>
      </w:r>
      <w:r w:rsidRPr="00D24F9E">
        <w:rPr>
          <w:rStyle w:val="FootnoteReference"/>
          <w:rFonts w:ascii="Browallia New" w:hAnsi="Browallia New" w:cs="Browallia New"/>
          <w:color w:val="000000" w:themeColor="text1"/>
          <w:sz w:val="32"/>
          <w:szCs w:val="32"/>
          <w:cs/>
        </w:rPr>
        <w:footnoteReference w:id="20"/>
      </w:r>
      <w:r w:rsidR="001C740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ถ้าถือความหมายตามตัวอักษรก็กลายเป็นว่าพระเยซูรักษาโรคตาบอดให้คนนั้น หรือถ้าหากว่าตีความหมาย </w:t>
      </w:r>
      <w:r w:rsidR="001C7400" w:rsidRPr="00D24F9E">
        <w:rPr>
          <w:rFonts w:ascii="Browallia New" w:hAnsi="Browallia New" w:cs="Browallia New"/>
          <w:color w:val="000000" w:themeColor="text1"/>
          <w:sz w:val="32"/>
          <w:szCs w:val="32"/>
        </w:rPr>
        <w:t>“</w:t>
      </w:r>
      <w:r w:rsidR="001C740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วันฟื้นคืนชีพ</w:t>
      </w:r>
      <w:r w:rsidR="001C7400" w:rsidRPr="00D24F9E">
        <w:rPr>
          <w:rFonts w:ascii="Browallia New" w:hAnsi="Browallia New" w:cs="Browallia New"/>
          <w:color w:val="000000" w:themeColor="text1"/>
          <w:sz w:val="32"/>
          <w:szCs w:val="32"/>
        </w:rPr>
        <w:t>”</w:t>
      </w:r>
      <w:r w:rsidR="001C740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ตามตัวอักษรก็กลายเป็นว่า ซากศพที่อยู่ในหลุมลุกขึ้นมามีชีวิตใหม่</w:t>
      </w:r>
    </w:p>
    <w:p w14:paraId="7B84FDEE" w14:textId="77777777" w:rsidR="001C7400" w:rsidRPr="00D24F9E" w:rsidRDefault="001C7400" w:rsidP="001C7400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สังขารทั้งปวงเป็นทุกข์ เมื่อใดบุคคลเห็นแจ้งด้วยปัญญาดังนี้ เมื่อนั้นเขาย่อมหน่ายในทุกข์ นี้เป็นทางแห่งความบริสุทธิ์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21"/>
      </w:r>
    </w:p>
    <w:p w14:paraId="380E91F1" w14:textId="77777777" w:rsidR="001C7400" w:rsidRPr="00D24F9E" w:rsidRDefault="00866AA0" w:rsidP="001C7400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พระพุทธเจ้ามิได้สอนเลยว่า ความเดือดร้อนต่างๆ ความทุกข์ต่างๆ ที่เกิดกับเราเป็นเพราะเราทำกรรมชั่วไว้เมื่อชาติก่อน แต่พระพุทธเจ้าสอนไว้ชัดเจนว่าชีวิตนี้คือทุกข์เพราะชีวิตนี้เป็นสังขาร สรรพสิ่งทั้งหลายล้วนไม่เที่ยง ทุกข์เกิดขึ้นเพราะใจเรายึดมั่นผูกพันอยู่กับสังขารที่ไม่เที่ยง มิใช่เพราะกรรมเก่าชาติก่อน หนทางพ้นทุกข์คือการปล่อยวาง ไม่ยึดมั่นถือมั่นกับสิ่งที่ไม่เที่ยงทั้งหลาย เป็นสิ่งที่อยู่นอกเหนือจากการควบคุมของเรา โรคภัย การตายจากของผู้ที่เรารัก ความฉิบหายของโภคทรัพย์ ฯลฯ สามารถก่อทุกข์ให้แก่เรา ดังพุทธวจนะนี้</w:t>
      </w:r>
    </w:p>
    <w:p w14:paraId="22019568" w14:textId="77777777" w:rsidR="00866AA0" w:rsidRPr="00D24F9E" w:rsidRDefault="00866AA0" w:rsidP="001C7400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ทุกข์บางอย่างมีสมุฏฐานมาจากน้ำดี เสมหะ ฤดูแปรปรวน เหตุการณ์ร้าย จากปัจจัยภายนอก และจากกรรมของเรา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22"/>
      </w:r>
    </w:p>
    <w:p w14:paraId="31CD7BDE" w14:textId="77777777" w:rsidR="00866AA0" w:rsidRPr="00D24F9E" w:rsidRDefault="00866AA0" w:rsidP="001C7400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lastRenderedPageBreak/>
        <w:t>เช่นกันศาสนาบาไฮสอนไว้ดังนี้</w:t>
      </w:r>
    </w:p>
    <w:p w14:paraId="3315B942" w14:textId="77777777" w:rsidR="00866AA0" w:rsidRPr="00D24F9E" w:rsidRDefault="00866AA0" w:rsidP="001C7400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บางสิ่งอยู่ภายใต้เจตนาที่อิสระของมนุษย์ เช่น ความยุติธรรม ความเที่ยงธรรม การกดขี่ ความอยุติธรรม การทำดีและชั่ว เป็นที่กระจ่างและชัดเจนว่าการกระทำเหล่านี้ส่วนใหญ่อยู่ที่เจตนาของมนุษย์ แต่มีบางสิ่งที่มนุษย์</w:t>
      </w:r>
      <w:r w:rsidR="00F46622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ถูกบังคับ เช่น การนอน การตาย ความเจ็บปวด ความเสื่อมของพลัง การบาดเจ็บและเคราะห์ร้าย สิ่งเหล่านี้มิได้อยู่ภายใต้เจตนาของมนุษย์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F46622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23"/>
      </w:r>
    </w:p>
    <w:p w14:paraId="6370E900" w14:textId="77777777" w:rsidR="00F46622" w:rsidRPr="00D24F9E" w:rsidRDefault="00F46622" w:rsidP="001C7400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สิ่งเลวร้ายที่เกิดกับเรานั้นส่วนหนึ่งเป็นผลมาจากกรรมของเราเอง และอีกส่วนหนึ่งเป็นผลที่มาจากปัจจัยภายนอกที่อยู่นอกเหนือการควบคุมของเรา บางครั้งเราไม่ได้ทำอะไรๆที่ไม่ดี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แต่ก็มีเรื่องไม่ดีเกิดขึ้นกับเรา ตามคำสอนของศาสนาบาไฮ เหตุการณ์ต่างๆที่เกิดขึ้นเป็นบทเรียนสำหรับเรา เหตุการณ์ร้ายที่เกิดขึ้น</w:t>
      </w:r>
      <w:r w:rsidR="00560386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กับเราโดยเรามิได้เป็นผู้ก่อ ที่จริงแล้วเป็นพระพรจากพระผู้เป็นเจ้าเพื่อช่วยพัฒนาวิญญาณของเรา เพราะวิญญาณของเราจะพัฒนาได้ก็ต่อเมือผ่านความยากลำบาก</w:t>
      </w:r>
    </w:p>
    <w:p w14:paraId="7DA77E89" w14:textId="77777777" w:rsidR="00560386" w:rsidRPr="00D24F9E" w:rsidRDefault="00560386" w:rsidP="001C7400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ดูกร บุตรแห่งมนุษย์ ความหายนะจากเราคือการบริบาล ภายนอกมันเป็นไฟและความพยาบาท แต่ภายในมันคือแสงสว่างและความปราณี จงรีบเข้าไปหาเถิด เพื่อว่าเจ้าจะได้เป็นตะวันอันไม่รู้สิ้นและวิญญาณที่ไม่รู้จักตาย นี่คือบัญชาของเรา เจ้าจงปฏิบัติตาม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24"/>
      </w:r>
    </w:p>
    <w:p w14:paraId="1DAE504C" w14:textId="77777777" w:rsidR="00560386" w:rsidRPr="00D24F9E" w:rsidRDefault="00560386" w:rsidP="001C7400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นอกจากสิ่งที่เป็นประโยชน์ ไม่มีสิ่งใดบังเกิดกับบรรดาผู้เป็นที่รัก</w:t>
      </w:r>
      <w:r w:rsidR="006077AC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ของเราได้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6077AC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25"/>
      </w:r>
    </w:p>
    <w:p w14:paraId="434B3745" w14:textId="77777777" w:rsidR="006077AC" w:rsidRPr="00D24F9E" w:rsidRDefault="006077AC" w:rsidP="001C7400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บททดสอบเป็นสิ่งที่มีประโยชน์จากพระผู้เป็นเจ้าซึ่งเราควรขอบคุณพระองค์ ความทุกข์โศกมิได้เกิดกับเราโดยบังเอิญ มันถูกส่งมาให้เราโดยความปรานีสวรรค์ เพื่อพัฒนาให้เราสมบูรณ์ขึ้น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26"/>
      </w:r>
    </w:p>
    <w:p w14:paraId="37942CBB" w14:textId="77777777" w:rsidR="006077AC" w:rsidRPr="00D24F9E" w:rsidRDefault="006077AC" w:rsidP="001C7400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ผู้ที่ไม่เคยทนทุกข์ไม่บรรลุสู่ความสมบูรณ์ ต้นไม้ที่ถูกเล็มมากที่สุดโดยคนสวนคือต้นที่จะออกดอกสวยงามที่สุดและออกผลมากที่สุดเมื่อฤดูร้อนมาถึง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27"/>
      </w:r>
    </w:p>
    <w:p w14:paraId="4A84D388" w14:textId="77777777" w:rsidR="006077AC" w:rsidRPr="00D24F9E" w:rsidRDefault="006077AC" w:rsidP="001C7400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9B6D6D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ทุกคนสามารถมีความสุขในยามสบาย สุขภาพดี ประสบความสำเร็จ ยินดี และร่าเริง แต่ถ้าใครมีความสุขและพอใจในเวลายากลำบากและโรคภัย นี้คือข้อพิสูจน์ถึงความประเสริฐ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9B6D6D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28"/>
      </w:r>
    </w:p>
    <w:p w14:paraId="64B3DAD3" w14:textId="77777777" w:rsidR="009B6D6D" w:rsidRPr="00D24F9E" w:rsidRDefault="009B6D6D" w:rsidP="001C7400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บุรุษผู้ยิ่งใหญ่ทั้งหลายที่เคยสร้างคุณงามความดีไว้ให้ประวัติศาสตร์จารึก ล้วนแต่ผ่านความทุกข์ทรมานและความยากลำบากมามากมาย เช่น ท่านมหาตมะ คานธี ฯลฯ ใครหรือยังจะคงหลงละเมอเพ้อฝัน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lastRenderedPageBreak/>
        <w:t>คิดว่า บุรุษเหล่านี้เคยทำกรรมชั่วไว้มากมายเมื่อชาติก่อน ชาตินี้จึงต้องรับกรรมให้สาสม เป็นความไร้สาระที่สุดหากใครคิดเช่นนี้</w:t>
      </w:r>
    </w:p>
    <w:p w14:paraId="62DEC95C" w14:textId="77777777" w:rsidR="009B6D6D" w:rsidRPr="00D24F9E" w:rsidRDefault="009B6D6D" w:rsidP="001C7400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 xml:space="preserve">พระบาฮาอุลลาห์เองได้ทนทุกข์ทรมานเป็นเวลา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40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ปี เพื่อจะปลดปล่อยมนุษยชาติจากการเป็นทาสของอัตตาและบรรลุสู่อิสรภาพที่แท้จริง ในครั้งที่พระองค์ถูกกักขังอยู่ที่เมืองอัคคา ศัตรูที่ตามจองล้างจองผลาญพระองค์มาเป็นเวลานับสิบปีก็ยังรังควานพระองค์ต่อโดยไม่วางมือ จนสาวกจำนวนหนึ่งของพระบาฮาอุลลาห์เป็นอย่างมากจนถึงขีดสุดหลังจากที่สะสมมานานนับสิบปี และพระองค์ได้เปิดเผยธรรมจารึกอัคคี เป็นการ</w:t>
      </w:r>
      <w:r w:rsidR="00F63AF7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พรรณนา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ความหายนะและความทุกข์ทรมานที่เกิดกับพระองค์</w:t>
      </w:r>
      <w:r w:rsidR="00F63AF7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ซึ่งพระองค์ได้โอดครวญต่อพระผู้เป็นเจ้า และในตอนหนึ่งสุรเสียงของพระผู้เป็นเจ้าได้ตอบพระบาฮาอุลลาห์ว่า </w:t>
      </w:r>
      <w:r w:rsidR="00F63AF7" w:rsidRPr="00D24F9E">
        <w:rPr>
          <w:rFonts w:ascii="Browallia New" w:hAnsi="Browallia New" w:cs="Browallia New"/>
          <w:color w:val="000000" w:themeColor="text1"/>
          <w:sz w:val="32"/>
          <w:szCs w:val="32"/>
        </w:rPr>
        <w:t>“</w:t>
      </w:r>
      <w:r w:rsidR="00F63AF7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ดูกร พระผู้เป็นแสงสว่างแห่งภพทั้งปวง หากมิใช่เพราะความหายนะแล้ว ดวงตะวันแห่งความอดทนของเจ้าจะฉายรัศมีได้อย่างไร</w:t>
      </w:r>
      <w:r w:rsidR="00F63AF7" w:rsidRPr="00D24F9E">
        <w:rPr>
          <w:rFonts w:ascii="Browallia New" w:hAnsi="Browallia New" w:cs="Browallia New"/>
          <w:color w:val="000000" w:themeColor="text1"/>
          <w:sz w:val="32"/>
          <w:szCs w:val="32"/>
        </w:rPr>
        <w:t>”</w:t>
      </w:r>
    </w:p>
    <w:p w14:paraId="17DFC02A" w14:textId="77777777" w:rsidR="00F63AF7" w:rsidRPr="00D24F9E" w:rsidRDefault="00F63AF7" w:rsidP="001C7400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ในยามสุขสบาย ทุกคนจะดูเหมือนๆกันหมด แต่เราจะรู้ว่าใครอดทนหรือไม่ ก็ต่อเมื่อมีความลำบากเกิดขึ้น จะรู้ว่าใครหวังดีหรือจริงใจกับผู้อื่นก็ต่อเมื่อมีเรื่องที่ต้องแบ่งปันผลประโยชน์กัน ความยากลำบากที่เกิดขึ้นในชีวิตเป็นเหมือนบทเรียนและบททดสอบที่จะช่วยให้วิญญาณของเราพัฒนา ผู้ที่สอบผ่านโดยอดทนและใช้คุณธรรมเอาชนะความยากลำบาก ก็เท่ากับว่าสอบผ่านและวิญญาณของเขาก็เจริญขึ้น ส่วนผู้ที่ใช้ความ</w:t>
      </w:r>
      <w:r w:rsidR="006D03EB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ไร้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คุณธรรม ไร้มนุษยธรรมแก้ไขปัญหาและความยุ่งยากในชีวิต ก็เท่ากับสอบไม่ผ่าน และวิญญาณของเขาก็ยังคงมืดมนอยู่</w:t>
      </w:r>
    </w:p>
    <w:p w14:paraId="7DDBDAC1" w14:textId="77777777" w:rsidR="00F63AF7" w:rsidRPr="00D24F9E" w:rsidRDefault="00F63AF7" w:rsidP="001C7400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ความเชื่อเรื่องการกลับชาติมาเกิดยังมีส่วนมาจากแนวความคิดเกี่ยวกับจักรวาลของชาวฮินดูและชาวพุทธในอดีตที่เชื่อว่า โลกเป็นศูนย์กลางของจักรวาล มีท้องฟ้าเป็นหลังคาซึ่งมีดวงไฟห้อยอยู่</w:t>
      </w:r>
      <w:r w:rsidR="003229BA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มากมายคือดวงอาทิตย์ ดวงจันทร์และดวงดาวต่างๆ จากความคิดเช่นนี้จึงแตกหน่อออกไปเป็นการเวียนว่ายตายเกิด วนไปวนมาอยู่ในโลกนี้ และอาจกลับมาเกิดเป็นสัตว์ก็ได้ ซึ่งวิทยาศาสตร์ได้พิสูจน์แล้วว่า วิญญาณแห่งการใช้เหตุผลหรือปัญญามีอยู่ในมนุษย์</w:t>
      </w:r>
      <w:r w:rsidR="00B50EA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เท่านั้น</w:t>
      </w:r>
      <w:r w:rsidR="003229BA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แต่ไม่มี</w:t>
      </w:r>
      <w:r w:rsidR="00B50EA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ในสัตว์</w:t>
      </w:r>
      <w:r w:rsidR="003229BA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</w:t>
      </w:r>
      <w:r w:rsidR="00B50EA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ถ้ามนุษย์กลับมาเกิดเป็นสัตว์ได้เราคงต้องพบสัตว์ที่มีปัญญาเหมือนมนุษย์ แต่จริงๆแล้วไม่มี </w:t>
      </w:r>
      <w:r w:rsidR="003229BA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ความเชื่อที่ผิดนี้คล้องจองกันดีกับความเข้าใจที่ผิดเช่นกันที่ว่า นิพพานหมายถึงการดับสูญโดยสิ้นเชิง</w:t>
      </w:r>
      <w:r w:rsidR="00B50EA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</w:t>
      </w:r>
      <w:r w:rsidR="003229BA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ไม่มีการเวียนว่ายตายเกิด</w:t>
      </w:r>
      <w:r w:rsidR="00283830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="0028383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พระพุทธเจ้ามิได้สอนว่านิพพานคือการดับสูญโดยสิ้นเชิง แต่นิพพานคือการดับสูญของกิเลสตัณหา</w:t>
      </w:r>
      <w:r w:rsidR="00B50EA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</w:t>
      </w:r>
      <w:r w:rsidR="0028383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มิใช่การตายหรือดับสิ้น แต่เป็นความสุขหรือชีวิตนิรันดร์ดังพุทธวจนะต่อไปนี้</w:t>
      </w:r>
    </w:p>
    <w:p w14:paraId="76641399" w14:textId="77777777" w:rsidR="00283830" w:rsidRPr="00D24F9E" w:rsidRDefault="00283830" w:rsidP="001C7400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ความมีสติคือพำนักแห่งชีวิตอมตะ ความประมาทคือพำนักแห่งความตาย ผู้มีสติไม่ตาย ผู้ประมาทเหมือนกับคนตายแล้ว ผู้ฉลาดหมั่นเจริญกรรมฐาน พากเพียร พยายามเป็นนิจศีล บรรลุนิพพานอันเป็นอิสระและความสุขสูงสุด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29"/>
      </w:r>
    </w:p>
    <w:p w14:paraId="7850CD97" w14:textId="77777777" w:rsidR="00283830" w:rsidRPr="00D24F9E" w:rsidRDefault="00283830" w:rsidP="001C7400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lastRenderedPageBreak/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ภิกษุที่ฉลาดปราศจากกิเลสตัณหา บรรลุความเป็นอมตะ ความสงบ ภาวะอันไม่ผันแปรแห่งนิพพาน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30"/>
      </w:r>
    </w:p>
    <w:p w14:paraId="4EEC012E" w14:textId="77777777" w:rsidR="00283830" w:rsidRPr="00D24F9E" w:rsidRDefault="00283830" w:rsidP="001C7400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ผู้ที่ปัญญาตั้งมั่นอยู่ในโพธิปักขิยธรรม ไม่ยึดมั่น ยินดีในความปล่อยวาง ชนะกิเลส เปี่ยมด้วยแสงสว่าง บรรลุนิพพาน</w:t>
      </w:r>
      <w:r w:rsidR="002D0EE7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แล้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วในโลกนี้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31"/>
      </w:r>
    </w:p>
    <w:p w14:paraId="4EF62E22" w14:textId="77777777" w:rsidR="002D0EE7" w:rsidRPr="00D24F9E" w:rsidRDefault="002D0EE7" w:rsidP="001C7400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เช่นกัน พระบาฮาอุลลาห์ได้ทรงอธิบายถึงการเดินทางของวิญญาณเพื่อไปสู่ความใกล้ชิดกับพระผู้เป็นเจ้า จนไปถึงภาวะแห่งการดับสูญของกิเลสตัณหาและอัตตา แต่มิใช่การดับสิ้นของการดำรงอยู่</w:t>
      </w:r>
    </w:p>
    <w:p w14:paraId="5554A1D2" w14:textId="77777777" w:rsidR="002D0EE7" w:rsidRPr="00D24F9E" w:rsidRDefault="002D0EE7" w:rsidP="001C7400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ภายหลังจากปีนถึงยอดเขาแห่งความพิศวงแล้ว ผู้เดินทางมาสู่หุบเขาแห่งความยากจนอันแท้จริงและศูนย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-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ภาพโดยสมบูรณ์ ภาวะนี้เป็นการตายจากอัตตาและมีชีวิตอยู่ในพระผู้เป็นเจ้า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32"/>
      </w:r>
    </w:p>
    <w:p w14:paraId="2AD0DC78" w14:textId="77777777" w:rsidR="002D0EE7" w:rsidRPr="00D24F9E" w:rsidRDefault="002D0EE7" w:rsidP="001C7400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ตัวตนมีสองความหมายในธรรมนิพนธ์บาไฮ หนึ่งคือการดำรงอยู่ของบุคคลที่สร้างโดยพระผู้เป็นเจ้า นี้คือตัวตนที่ได้รับการกล่าวในธรรมบทต่างๆเช่น 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‘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ผู้ที่รู้จักพระผู้เป็นเจ้า รู้จักตนเอง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อีกตัวตนหนึ่งคืออัตตา คือความมืด ติดมากับความเป็นสัตว์ คือธรรมชาติฝ่ายต่ำที่สามารถก่อขึ้นเป็นความเห็นแก่ตัว ความป่าเถื่อนตัณหาและอื่นๆ คือตัวตนที่เราต้องสู้เพื่อพัฒนาวิญญาณของเราให้เป็นอิสระ และช่วยวิญญาณบรรลุสู่ความสมบูรณ์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33"/>
      </w:r>
    </w:p>
    <w:p w14:paraId="29A69FA4" w14:textId="77777777" w:rsidR="002D0EE7" w:rsidRPr="00D24F9E" w:rsidRDefault="00F20E2D" w:rsidP="001C7400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ตามคำสอนของศาสนาบาไฮ วิญญาณของมนุษย์เริ่มต้นชีวิตในโลกนี้เป็นภพแรกตั้งแต่มีการตั้งครรภ์ และวิญญาณจะจากโลกนี้ไปสู่ภพข้างหน้าที่มีอยู่นับไม่ถ้วน โลกหน้ามิได้อยู่ที่ไหนอื่นไกลแต่อยู่ที่โลกนี้เอง เพียงแต่เป็นอีกมิติหนึ่ง โลกหน้าและโลกนี้แยกจากกันด้วยประสารทสัมผัสของมนุษย์ เช่นสายตาของมนุษย์ไม่สามารถเห็นคลื่นแสงบางช่วงความถี่ หูของมนุษย์ไม่สามรถได้ยินความถี่ของเสียงบางคลื่น ถึงแม้วิญญาณจะไม่เวียนมาเกิดในโลกนี้อีก แต่ก็สามารถติดต่อกับโลกนี้ได้ ขึ้นอยู่กับกรรมดีที่ดวงวิญญาณนั้นได้กระทำขณะที่ยังมีชีวิตอยู่บนโลกนี้แล้ว</w:t>
      </w:r>
    </w:p>
    <w:p w14:paraId="78472B52" w14:textId="77777777" w:rsidR="00F20E2D" w:rsidRPr="00D24F9E" w:rsidRDefault="00F20E2D" w:rsidP="001C7400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6D03EB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เมื่อคนไม่ดีตาย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ดวงวิญญาณของเขาจากโลกนี้ไปโดยสมบูรณ์ และไม่สามรถมีอิทธิพลต่อบุคคลใด...ความคิดของเขามีอิทธิพลเฉพาะเมื่อเขายังมีชีวิตบนโลกนี้</w:t>
      </w:r>
      <w:r w:rsidR="003558D7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...แต่ดวงวิญญาณของคนดีได้รับชีวิตนิรันดร์ และบางครั้งพระผู้เป็นเจ้าอนุญาตให้ความคิดของเขามาสู่โลกนี้ เพื่อช่วยเหลือประชาชน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3558D7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34"/>
      </w:r>
    </w:p>
    <w:p w14:paraId="5D55D356" w14:textId="77777777" w:rsidR="003558D7" w:rsidRPr="00D24F9E" w:rsidRDefault="003558D7" w:rsidP="001C7400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40996F78" w14:textId="77777777" w:rsidR="003558D7" w:rsidRPr="009C50DC" w:rsidRDefault="003558D7" w:rsidP="003558D7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  <w:lastRenderedPageBreak/>
        <w:t>3</w:t>
      </w:r>
    </w:p>
    <w:p w14:paraId="595637A4" w14:textId="77777777" w:rsidR="003558D7" w:rsidRPr="009C50DC" w:rsidRDefault="003558D7" w:rsidP="003558D7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40"/>
          <w:szCs w:val="40"/>
          <w:cs/>
        </w:rPr>
        <w:t>พระศรีอาริยเมตไตรย์</w:t>
      </w:r>
      <w:r w:rsidRPr="009C50DC"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  <w:t>-</w:t>
      </w:r>
      <w:r w:rsidRPr="009C50DC">
        <w:rPr>
          <w:rFonts w:ascii="Browallia New" w:hAnsi="Browallia New" w:cs="Browallia New"/>
          <w:b/>
          <w:bCs/>
          <w:color w:val="000000" w:themeColor="text1"/>
          <w:sz w:val="40"/>
          <w:szCs w:val="40"/>
          <w:cs/>
        </w:rPr>
        <w:t>พระบาฮาอุลลาห์</w:t>
      </w:r>
    </w:p>
    <w:p w14:paraId="5BA181BE" w14:textId="77777777" w:rsidR="003558D7" w:rsidRPr="00D24F9E" w:rsidRDefault="003558D7" w:rsidP="003558D7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ในกัปนี้มีพระพุทธเจ้ามาแล้วสามองค์คือ พระพพุสันธะ พระโกนาคมนะ พระกัสสปะ และเราคือพระพุทธเจ้าองค์ปัจจุบัน และจะมีพระเมตไตรย์ก่อนสิ้นสุดของกัปปีนี้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35"/>
      </w:r>
    </w:p>
    <w:p w14:paraId="5DFB36D4" w14:textId="77777777" w:rsidR="003558D7" w:rsidRPr="00D24F9E" w:rsidRDefault="003558D7" w:rsidP="003558D7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อานุภาพธรรมของพระพุทธเจ้านั้นยิ่งใหญ่มากอย่างที่โลกไม่สามรถรับพระพุทธเจ้ามากกว่าหนึ่งองค์ในเวลาเดียวกัน การปรากฏของพระพุทธเจ้าสององค์พร้อมกันอาจนำไปสู่ความสับสน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36"/>
      </w:r>
    </w:p>
    <w:p w14:paraId="097356EF" w14:textId="77777777" w:rsidR="003558D7" w:rsidRPr="00D24F9E" w:rsidRDefault="003558D7" w:rsidP="003558D7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เช่นเดียวกับศาสนาอื่นๆ ได้แก่ ศาสนาฮินดู ศาสนายิว ศาสนาโซโรแอสเตรียน ศาสนาคริสต์และศาสนาอิสลาม</w:t>
      </w:r>
      <w:r w:rsidR="002A0F7C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ที่พยากรณ์ถึงการเสด็จมาของพระศาสดาที่จะมาช่วยเหลือมนุษย์ในสภาพสังคมเมื่อโลกตกอยู่ในกลียุค เต็มไปด้วยความเดือดร้อน </w:t>
      </w:r>
      <w:r w:rsidR="00EE4A53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ไร้ศีลธรรม พระพุทธเจ้าก็ได้พยากรณ์ถึงการมาของพระเมตไตรย์ที่จะมาโปรดมนุษย์ในสภาพสังคมเช่นเดียวกับที่พยากรณ์ไว้ในศาสนาอื่นๆ และเมื่อเราพิจารณาประกอบกับว่า </w:t>
      </w:r>
      <w:r w:rsidR="00EE4A53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EE4A53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โลกไม่สามารถรับพระพุทธเจ้ามากกว่าหนึ่งองค์ในเวลาเดียวกัน</w:t>
      </w:r>
      <w:r w:rsidR="00EE4A53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EE4A53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</w:t>
      </w:r>
      <w:r w:rsidR="00EE4A53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จึงน้ำหนักอย่างยิ่งที่จะคิดว่า พระศาสดาที่ต่างศาสนาต่างๆ พยากรณ์ไว้ว่าจะเสด็จมาน่าจะเป็นองค์เดียวกัน</w:t>
      </w:r>
    </w:p>
    <w:p w14:paraId="28DAC23A" w14:textId="77777777" w:rsidR="00BE254B" w:rsidRPr="00D24F9E" w:rsidRDefault="00BE254B" w:rsidP="003558D7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6"/>
          <w:szCs w:val="36"/>
        </w:rPr>
      </w:pPr>
      <w:r w:rsidRPr="00D24F9E">
        <w:rPr>
          <w:rFonts w:ascii="Browallia New" w:hAnsi="Browallia New" w:cs="Browallia New"/>
          <w:b/>
          <w:bCs/>
          <w:color w:val="000000" w:themeColor="text1"/>
          <w:sz w:val="36"/>
          <w:szCs w:val="36"/>
          <w:cs/>
        </w:rPr>
        <w:t>เวลาการเสด็จมาของพระเมตไตรย์</w:t>
      </w:r>
    </w:p>
    <w:p w14:paraId="6B59F5C6" w14:textId="77777777" w:rsidR="00BE254B" w:rsidRPr="00D24F9E" w:rsidRDefault="00BE254B" w:rsidP="003558D7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เมื่อระยะเวลาของศาสนาของพระพุทธเจ้าล่วงไป 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 xml:space="preserve">5,000 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ปี ธรรมะจะไม่ได้รับการเคารพนับถือ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37"/>
      </w:r>
    </w:p>
    <w:p w14:paraId="75368A70" w14:textId="77777777" w:rsidR="00BE254B" w:rsidRPr="00D24F9E" w:rsidRDefault="00BE254B" w:rsidP="003558D7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อานนท์ หากสตรีไม่ได้ออกจากเรือนบวชเป็นบรรพชิตในธรรมวินัยของตถาคต ธรรมะจะคงอยู่นาน จะคงอยู่หนึ่งพันปี แต่เนื่องด้วยสตรีได้ออกจากเรือนบวชเป็นบรรพชิตในธรรมวินัย ธรรมะจะไม่คงอยู่นาน ธรรมะจะคงอยู่เพียงห้าร้อยปี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38"/>
      </w:r>
    </w:p>
    <w:p w14:paraId="4869DEE7" w14:textId="77777777" w:rsidR="00BE254B" w:rsidRPr="00D24F9E" w:rsidRDefault="00BE254B" w:rsidP="003558D7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 xml:space="preserve">การคำนวณการมาของพระศรีอาริย์ในหมู่ชาวพุทธยังไม่มีความเป็นเอกฉันท์ แต่แตกต่างกันไปตามแต่ละสำนัก จากวจนะทั้งสองข้างบนนี้ตีความหมายได้ว่า การที่พระพุทธเจ้าอนุญาตให้สตรีบวชได้ ทำให้อายุของพุทธกาลลดลงครึ่งหนึ่งจาก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5,000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ปีเหลือ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2,500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ปี นั่นคือพระศรีอาริย์จะมาปรากฏเมื่อกึ่งพุทธกาล</w:t>
      </w:r>
    </w:p>
    <w:p w14:paraId="20991345" w14:textId="77777777" w:rsidR="00BE254B" w:rsidRPr="00D24F9E" w:rsidRDefault="00BE254B" w:rsidP="003558D7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lastRenderedPageBreak/>
        <w:tab/>
        <w:t xml:space="preserve">บางสำนักเชื่อว่าพระศรีอาริย์จะเสด็จมาเมื่อครบเวลา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5,000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ปี บางสำนักบอกว่าจะเสด็จมาอีกนับเป็นล้านๆปีข้างหน้า การถือตัวเลขล้านๆปีในอนาคตดูจะไม่สมเหตุสมผลอย่างยิ่ง เพราะเมื่อเราพิจารณาประวัติศาสตร์ประกอบด้วย พระศาสดาแต่ละพระองค์จะพยากรณ์การเสด็จมาของพระศาสดาอีกองค์หนึ่งในช่วงเวลานับร้อยนับพันปีเท่านั้น เช่นในดาเนียล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9:24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ที่พยากรณ์การมาของพระเยซู</w:t>
      </w:r>
    </w:p>
    <w:p w14:paraId="2B84FF41" w14:textId="77777777" w:rsidR="00BE254B" w:rsidRPr="00D24F9E" w:rsidRDefault="00BE254B" w:rsidP="003558D7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 xml:space="preserve">เป็นเรื่องไม่สมเหตุผลอย่างยิ่งที่เราจะเชื่อว่า พระพุทธเจ้าจะให้คนเราคาดหวังรอคอยอะไรในอนาคตเป็นเวลานับล้านๆปี ซึ่งเมื่อถึงเวลานั้น ทุกสิ่งทุกอย่างในปัจจุบันและในสมัยของพระพุทธเจ้าเมื่อ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2,500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ปีก่อนคงสูญหายไปไม่เหลือร่องรอยทางประวัติศาสตร์เกี่ยวกับเหตุการณ์เมื่อ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20,000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ปีก่อนย้อนไปในอดีต</w:t>
      </w:r>
    </w:p>
    <w:p w14:paraId="28413B81" w14:textId="77777777" w:rsidR="00BE254B" w:rsidRPr="00D24F9E" w:rsidRDefault="00BE254B" w:rsidP="003558D7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 xml:space="preserve">การคำนวณออกมาเป็นล้านๆ ปีมีสาเหตุส่วนหนึ่งมาจากการตีความ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กัป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”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ซึ่งหมายถึงระยะเวลาที่ยาวนาน</w:t>
      </w:r>
      <w:r w:rsidR="0082670F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แต่ไม่แน่นอนอันเป็นลักษณะการกำหนดระยะของชาวฮินดูในอดีต อย่างเช่นระยะทางหนึ่งโกรสะ</w:t>
      </w:r>
      <w:r w:rsidR="0082670F" w:rsidRPr="00D24F9E">
        <w:rPr>
          <w:rStyle w:val="FootnoteReference"/>
          <w:rFonts w:ascii="Browallia New" w:hAnsi="Browallia New" w:cs="Browallia New"/>
          <w:color w:val="000000" w:themeColor="text1"/>
          <w:sz w:val="32"/>
          <w:szCs w:val="32"/>
          <w:cs/>
        </w:rPr>
        <w:footnoteReference w:id="39"/>
      </w:r>
      <w:r w:rsidR="0082670F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="0082670F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ของชาวฮินดูหมายถึง </w:t>
      </w:r>
      <w:r w:rsidR="0082670F" w:rsidRPr="00D24F9E">
        <w:rPr>
          <w:rFonts w:ascii="Browallia New" w:hAnsi="Browallia New" w:cs="Browallia New"/>
          <w:color w:val="000000" w:themeColor="text1"/>
          <w:sz w:val="32"/>
          <w:szCs w:val="32"/>
        </w:rPr>
        <w:t>“</w:t>
      </w:r>
      <w:r w:rsidR="0082670F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ระยะทางที่ได้ยินเสียงวัวร้องหรือเสียงตีกลอง</w:t>
      </w:r>
      <w:r w:rsidR="0082670F" w:rsidRPr="00D24F9E">
        <w:rPr>
          <w:rFonts w:ascii="Browallia New" w:hAnsi="Browallia New" w:cs="Browallia New"/>
          <w:color w:val="000000" w:themeColor="text1"/>
          <w:sz w:val="32"/>
          <w:szCs w:val="32"/>
        </w:rPr>
        <w:t>”</w:t>
      </w:r>
      <w:r w:rsidR="0082670F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ซึ่งเป็นระยะที่ผันแปรมาก เพราะมีปัจจัยหลายอย่างเข้ามาเกี่ยวข้องเช่น วัวที่ร้องขณะนั้นมีอารมณ์เป็นยังไง กำลังโกรธ กลัว ท้องอิ่มหรือหิว มีอะไรอยู่ในลำคอหรือไม่ มีเสียงใบไม้กิ่งไม้เสียดสีรบกวนแค่ไหน กลองที่ตีทำด้วยหนังอะไร กลองใหญ่ขนาดไหน ตีแรงแค่ไหน หูของคนฟังได้ยินเป็นปกติหรือไม่ ดังนั้นจึงไม่น่าแปลกใจที่หนึ่งโกติของชาวฮินดูจึงมีค่าผันแปรได้ระหว่าง </w:t>
      </w:r>
      <w:r w:rsidR="0082670F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100,000 </w:t>
      </w:r>
      <w:r w:rsidR="0082670F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ถึง </w:t>
      </w:r>
      <w:r w:rsidR="0082670F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100,000,000 </w:t>
      </w:r>
      <w:r w:rsidR="00CA4EB8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ทำนอง</w:t>
      </w:r>
      <w:r w:rsidR="0082670F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คล้ายคลึงกันที่ระยะเวลาหนึ่งกัปได้นิยามไว้ว่า สมมุติว่ามีภูเขากว้าง ยาว สูง อย่างละ </w:t>
      </w:r>
      <w:r w:rsidR="0082670F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16 </w:t>
      </w:r>
      <w:r w:rsidR="0082670F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ไมล์ และมีผ้ามาถูภูเขานั้นหนึ่งครั้งทุก </w:t>
      </w:r>
      <w:r w:rsidR="0082670F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100 </w:t>
      </w:r>
      <w:r w:rsidR="0082670F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ปี เวลาที่ภูเขาจะถูกผ้าถูจนสึกหายไปหมดเท่ากับหนึ่งกัป</w:t>
      </w:r>
    </w:p>
    <w:p w14:paraId="69948400" w14:textId="77777777" w:rsidR="0082670F" w:rsidRPr="00D24F9E" w:rsidRDefault="0082670F" w:rsidP="003558D7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เป็นเรื่องเหลือเชื่อเกินไปที่พระพุทธเจ้าจะให้เราคาดหวังรอคอยเหตุการณ์สำคัญของโลกอย่างการมาปรากฏของพระพุทธเจ้าองค์ที่ห้าด้วยความเลื่อนลอย โดยไม่รู้ว่าอีกสองล้านปีข้างหน้า</w:t>
      </w:r>
      <w:r w:rsidR="00C000C2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สามล้านปีหรือสิบล้านปีข้างหน้า สองล้านหนึ่งแสนปีหรือสองล้านสองแสนปี การพยากรณ์ว่าพระศรีอาริย์จะเสด็จมาอีกในล้านๆปีข้างหน้าเท่ากับเป็นการทำให้หมดหวังเสียมากกว่ามีหวัง ถ้าเป็นเช่นนั้นพระพุทธเจ้าคงไม่ต้องพูดถึงพระศรีอา</w:t>
      </w:r>
      <w:r w:rsidR="00C000C2" w:rsidRPr="00D24F9E">
        <w:rPr>
          <w:rFonts w:ascii="Browallia New" w:hAnsi="Browallia New" w:cs="Browallia New"/>
          <w:color w:val="000000" w:themeColor="text1"/>
          <w:sz w:val="32"/>
          <w:szCs w:val="32"/>
        </w:rPr>
        <w:t>-</w:t>
      </w:r>
      <w:r w:rsidR="00C000C2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ริย์เสียดีกว่าถึงพูดไปก็ไม่มีความหมายอะไร เพราะอีกล้านๆปีข้างหน้าคงไม่มีบันทึกทางประวัติศาสตร์เหลืออยู่เกี่ยวกับเจ้าชายสิทธัตถะ</w:t>
      </w:r>
    </w:p>
    <w:p w14:paraId="0198E06D" w14:textId="77777777" w:rsidR="00C000C2" w:rsidRPr="00D24F9E" w:rsidRDefault="00C000C2" w:rsidP="003558D7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 xml:space="preserve">ความเสื่อมศีลธรรมและความโกลาหลของโลกปัจจุบันเป็นไปตามพุทธทำนายแล้วคือ กึ่งพุทธกาล และสอดคล้องกับคำพยากรณ์ของศาสนาอื่นด้วยเช่นกัน ตัวอย่างเช่นชาวมุสลิมได้ครอบกรุงเยลูซาเล็มตั้งแต่ปี ค.ศ.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637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และไม่ยินยอมให้ชาวยิวเข้ามา จนกระทั่งปี ค.ศ.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1844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ชาวมุสลิมถูกประเทศตะวันตกบีบบังคับให้ออกโองการ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Edict of Toleration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เป็นการอนุญาตให้ชาวยิวเข้ามาในดินแดนบ้านเกิดของตนได้ เป็นไปตามคำพยากรณ์ที่ว่า ชาวยิวจะได้กลับบ้านเกิดเมื่อพระเยซูเสด็จกลับมาครั้งที่สอง และชาวยิวเริ่มทยอย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lastRenderedPageBreak/>
        <w:t>กลับบ้านเกิดของตนจนกระทั่งภายหลังสงครามโลกครั้งที่สอง จึงได้ดินแดนของตนกลับคืนมาโดยสมบูรณ์และสถาปนาเป็นประเทศอิสราเอล</w:t>
      </w:r>
    </w:p>
    <w:p w14:paraId="60E662B4" w14:textId="77777777" w:rsidR="00C000C2" w:rsidRPr="00D24F9E" w:rsidRDefault="00C000C2" w:rsidP="003558D7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6"/>
          <w:szCs w:val="36"/>
        </w:rPr>
      </w:pPr>
      <w:r w:rsidRPr="00D24F9E">
        <w:rPr>
          <w:rFonts w:ascii="Browallia New" w:hAnsi="Browallia New" w:cs="Browallia New"/>
          <w:b/>
          <w:bCs/>
          <w:color w:val="000000" w:themeColor="text1"/>
          <w:sz w:val="36"/>
          <w:szCs w:val="36"/>
          <w:cs/>
        </w:rPr>
        <w:t>สถานที่มาปรากฏของพระเมตไตรย์</w:t>
      </w:r>
    </w:p>
    <w:p w14:paraId="01657A92" w14:textId="77777777" w:rsidR="00C000C2" w:rsidRPr="00D24F9E" w:rsidRDefault="00C000C2" w:rsidP="003558D7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 xml:space="preserve">เมื่อถูกถามเกี่ยวกับการเสด็จมาของพระเมตไตรย์ พระพุทธเจ้าได้ตอบว่า 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เจ้าและคนอื่นๆ ควรตั้งสมาธิ ตั้งจุดหมายที่จะแลเห็นไปทางทิศตะวันตก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40"/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 xml:space="preserve">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ถึงแม้จะไม่มีรายละเอียดเจาะจงมากนักพุทธทำนายก็บอกไว้ว่าพระศรีอาริย์จะมาปรากฎทางทิศตะวันตกของ</w:t>
      </w:r>
      <w:r w:rsidR="00727FDE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อินเดีย การพิจารณาคำพยากรณ์ของศา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สนาอื่นประกอบด้วยจึงมีประโยชน์เช่นกัน</w:t>
      </w:r>
    </w:p>
    <w:p w14:paraId="2D1BF68D" w14:textId="77777777" w:rsidR="00A5128B" w:rsidRPr="00D24F9E" w:rsidRDefault="00C000C2" w:rsidP="003558D7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คัมภีร์ของศาสนาฮินดู</w:t>
      </w:r>
      <w:r w:rsidRPr="00D24F9E">
        <w:rPr>
          <w:rStyle w:val="FootnoteReference"/>
          <w:rFonts w:ascii="Browallia New" w:hAnsi="Browallia New" w:cs="Browallia New"/>
          <w:color w:val="000000" w:themeColor="text1"/>
          <w:sz w:val="32"/>
          <w:szCs w:val="32"/>
          <w:cs/>
        </w:rPr>
        <w:footnoteReference w:id="41"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="00727FDE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ได้พูดถึงการเสด็จมาของพระกัลกีอวตาลว่า อยู่นอกเขตอินเดีย แต่ยังคงอยู่ในดินแดนขาวอารยันและเป็นที่ราบสูง สถานที่จึงเจาะจงมากขึ้นว่าเป็นเปอร์เซีย ซึ่งอยู่ทางทิศตะวันตกของทางอินเดีย เป็นดินแดนของชาวอารยัน และส่วนใหญ่ของประเทศเปอร์เซียเป็นที่ราบสูง คัมภีร์ของศาสนาโซโรแอสเตรียน</w:t>
      </w:r>
      <w:r w:rsidR="00B533D9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พยากรณ์ถึงการเสด็จมาของชาห์ บาห์รอมว่า จะมาในดินแดนบ้านเกิดของตนคือเปอร์เซียนั่นเอง พระเยซูได้บอกถึงการเสด็จกลับมาของพระองค์ทางทิศตะวันออกว่า </w:t>
      </w:r>
      <w:r w:rsidR="00B533D9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B533D9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เนื่องด้วยแสงสว่างมาจากทิศตะวันออกและส่องไปยังทิศตะวันตก การมาของบุตรแห่งมนุษย์ก็จะเป็นฉันนั้น</w:t>
      </w:r>
      <w:r w:rsidR="00B533D9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B533D9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42"/>
      </w:r>
      <w:r w:rsidR="00B533D9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</w:t>
      </w:r>
      <w:r w:rsidR="00B533D9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ทิศตะวันออกของดินแดนที่พระเยซูเคยอยู่ก็ชี้มาทางเปอร์เซีย และที่เจาะจงยิ่งไปกว่านั้นในคัมภีร์ไบเบิ้ลพระเยซูบอกถึงการเสด็จกลับมาของพระองค์ว่า </w:t>
      </w:r>
      <w:r w:rsidR="00B533D9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B533D9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เราจะสถาปนาบัลลังก์ของเราที่เอลาม และเราจะทำลายกษัตริย์และเจ้าชาย</w:t>
      </w:r>
      <w:r w:rsidR="00B533D9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A5128B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43"/>
      </w:r>
      <w:r w:rsidR="00A5128B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</w:t>
      </w:r>
      <w:r w:rsidR="00A5128B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ซึ่งเอลามเป็นชื่อที่ชาวเอซีเรียนใช้เรียกดินแดนในสมัยก่อนที่เป็นประเทศเปอร์เซียในปัจจุบัน</w:t>
      </w:r>
    </w:p>
    <w:p w14:paraId="24CE4BF4" w14:textId="77777777" w:rsidR="00C85086" w:rsidRPr="00D24F9E" w:rsidRDefault="00C85086" w:rsidP="003558D7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6"/>
          <w:szCs w:val="36"/>
        </w:rPr>
      </w:pPr>
      <w:r w:rsidRPr="00D24F9E">
        <w:rPr>
          <w:rFonts w:ascii="Browallia New" w:hAnsi="Browallia New" w:cs="Browallia New"/>
          <w:b/>
          <w:bCs/>
          <w:color w:val="000000" w:themeColor="text1"/>
          <w:sz w:val="36"/>
          <w:szCs w:val="36"/>
          <w:cs/>
        </w:rPr>
        <w:t>พระโพธิสัตว์คู่กันมา</w:t>
      </w:r>
    </w:p>
    <w:p w14:paraId="19448E9F" w14:textId="77777777" w:rsidR="00C85086" w:rsidRPr="00D24F9E" w:rsidRDefault="00C85086" w:rsidP="003558D7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ถึงแม้ว่าศาสนาต่างๆ จะพยากรณ์เน้นถึงการเสด็จมาของบรมศาสดาที่ยิ่งใหญ่องค์หนึ่ง กระนั้นก็ตามศาสนพยากรณ์เหล่านี้ได้บอกเป็นนัยถึงพระศาสดาอีกองค์หนึ่งที่จะเสด็จมาคู่กัน ศาสนาฮินดูพยากรณ์ถึงการเสด็จมาของเทพจันทราวันชิ</w:t>
      </w:r>
      <w:r w:rsidRPr="00D24F9E">
        <w:rPr>
          <w:rStyle w:val="FootnoteReference"/>
          <w:rFonts w:ascii="Browallia New" w:hAnsi="Browallia New" w:cs="Browallia New"/>
          <w:color w:val="000000" w:themeColor="text1"/>
          <w:sz w:val="32"/>
          <w:szCs w:val="32"/>
          <w:cs/>
        </w:rPr>
        <w:footnoteReference w:id="44"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และพระกัลกีศาสนาโซโรแอสเตรียนคาดหวังการเสด็จมาของอุชิดามา และชาห์ บาห์รอม คริสเตียนคาดหวังการเสด็จมาของเอลียาและพระเยซู</w:t>
      </w:r>
      <w:r w:rsidRPr="00D24F9E">
        <w:rPr>
          <w:rStyle w:val="FootnoteReference"/>
          <w:rFonts w:ascii="Browallia New" w:hAnsi="Browallia New" w:cs="Browallia New"/>
          <w:color w:val="000000" w:themeColor="text1"/>
          <w:sz w:val="32"/>
          <w:szCs w:val="32"/>
          <w:cs/>
        </w:rPr>
        <w:footnoteReference w:id="45"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มุสลิมชีอะห์คาดหวังการเสด็จกลับมาของอิหม่ามกาอิมและอิหม่ามฮุสเซน มุสลิมซุนนีคาดหวังการเสด็จกลับมาของอิหม่ามมีห์ดีและพระ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lastRenderedPageBreak/>
        <w:t>เยซู ศาสนาพุทธคาดหวังการมาจุติของพระโพธิสัตว์อวโลกิเตศวรและพระอมิตาภะ</w:t>
      </w:r>
      <w:r w:rsidRPr="00D24F9E">
        <w:rPr>
          <w:rStyle w:val="FootnoteReference"/>
          <w:rFonts w:ascii="Browallia New" w:hAnsi="Browallia New" w:cs="Browallia New"/>
          <w:color w:val="000000" w:themeColor="text1"/>
          <w:sz w:val="32"/>
          <w:szCs w:val="32"/>
          <w:cs/>
        </w:rPr>
        <w:footnoteReference w:id="46"/>
      </w:r>
      <w:r w:rsidR="00F34F84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ที่จะมาโปรดโลก โลกคริสเตียนมีหลายกลุ่มตื่นตัวขึ้นด้วยความเชื่อว่าพระเยซูจะเสด็จกลับมาระหว่างปี ค.ศ. </w:t>
      </w:r>
      <w:r w:rsidR="00F34F84" w:rsidRPr="00D24F9E">
        <w:rPr>
          <w:rFonts w:ascii="Browallia New" w:hAnsi="Browallia New" w:cs="Browallia New"/>
          <w:color w:val="000000" w:themeColor="text1"/>
          <w:sz w:val="32"/>
          <w:szCs w:val="32"/>
        </w:rPr>
        <w:t>1843-45</w:t>
      </w:r>
      <w:r w:rsidR="00F34F84" w:rsidRPr="00D24F9E">
        <w:rPr>
          <w:rStyle w:val="FootnoteReference"/>
          <w:rFonts w:ascii="Browallia New" w:hAnsi="Browallia New" w:cs="Browallia New"/>
          <w:color w:val="000000" w:themeColor="text1"/>
          <w:sz w:val="32"/>
          <w:szCs w:val="32"/>
        </w:rPr>
        <w:footnoteReference w:id="47"/>
      </w:r>
      <w:r w:rsidR="00F34F84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="00F34F84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หนึ่งในจำนวนนี้คือบาดหลวงมิลเล่อร์</w:t>
      </w:r>
      <w:r w:rsidR="00F34F84" w:rsidRPr="00D24F9E">
        <w:rPr>
          <w:rStyle w:val="FootnoteReference"/>
          <w:rFonts w:ascii="Browallia New" w:hAnsi="Browallia New" w:cs="Browallia New"/>
          <w:color w:val="000000" w:themeColor="text1"/>
          <w:sz w:val="32"/>
          <w:szCs w:val="32"/>
          <w:cs/>
        </w:rPr>
        <w:footnoteReference w:id="48"/>
      </w:r>
      <w:r w:rsidR="00F34F84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ซึ่งรอคอยการเสด็จมาของพระเยซูอยู่ที่อเมริกาและประกาศว่าพระองค์จะเสด็จมาในปี ค.ศ. </w:t>
      </w:r>
      <w:r w:rsidR="00F34F84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1844 </w:t>
      </w:r>
      <w:r w:rsidR="00F34F84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ความตื่นตัวคล้ายกันนี้เกิดขึ้นในตะวันออกกลางเช่นกันด้วยความเชื่อว่า การบรรลุคำพยากรณ์ในคัมภีร์กุรอ่านจวนเต็มทีแล้ว</w:t>
      </w:r>
    </w:p>
    <w:p w14:paraId="762023B7" w14:textId="77777777" w:rsidR="00F34F84" w:rsidRPr="00D24F9E" w:rsidRDefault="00F34F84" w:rsidP="003558D7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 xml:space="preserve">ในที่สุดความระทึกในเหล่านี้ได้บรรลุพันธสัญญาที่ประเทศเปอร์เซียในปี ค.ศ.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1844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เมื่อพระบ๊อบได้ประกาศว่า</w:t>
      </w:r>
      <w:r w:rsidR="009D2491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พระองค์คือศาสนทูตตามพันธสัญญาในคัมภีร์ของอิสลาม เป็นการประกาศที่เร้าใจชาวเปอร์เซียทุกชนชั้นทั่วทั้งประเทศ และตามมาด้วยการประณามขากนักบวชมุสลิม ซึ่งนำไปสู่การประหัตประหารสาวกของพระบ๊อบจนสิ้นชีวิตไปหลายพันคน และในที่สุดพระบ๊อบเองถูกประหารชีวิตต่อสาธารณชนในปี ค.ศ.</w:t>
      </w:r>
      <w:r w:rsidR="009D2491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1850 </w:t>
      </w:r>
      <w:r w:rsidR="009D2491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เป็นชะตากรรมที่ชวนให้ระลึกถึงพระเยซูที่สิ้นชีวิตลงเพราะน้ำมือของชาวยิวเมื่อ </w:t>
      </w:r>
      <w:r w:rsidR="009D2491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2,000 </w:t>
      </w:r>
      <w:r w:rsidR="009D2491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ปีก่อน การจบชีวิตลงของพระบ๊อบมิใช่อวสาน แต่เป็นการเตรียมตัวเริ่มต้นฉากใหม่ที่ยิ่งใหญ่กว่า ดังที่พระบ๊อบได้เน้นย้ำไว้ว่า บทบาทของพระองค์คือ การเตรียมมนุษยชาติสำหรับการเสด็จมาของพระศาสดาสากลที่ศาสนิกชนของทุกศาสนารอคอย</w:t>
      </w:r>
    </w:p>
    <w:p w14:paraId="4A0723A5" w14:textId="77777777" w:rsidR="009D2491" w:rsidRPr="00D24F9E" w:rsidRDefault="009D2491" w:rsidP="003558D7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ในสถานการณ์ที่อันตรายอย่างยิ่งในช่วงเวลานี้ พระบาฮาอุลลาห์ทรงตรัสรู้เป็นพระพุทธเจ้าในปี ค.ศ.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1852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เป็นพระศาสดาสากลตามที่พระบ๊อบทำนายไว้ และได้รับภาระสืบทอดศาสนาต่อจากพระบ๊อบ ยังผลให้พระองค์ต้องประสบชะตากรรมที่ทุกข์ทรมาน ถูกเนรเทศออกจากดินแดนบ้านเกิดจนไปถึงดินแดนปาเลสไตน์ด้วยน้ำมือของศัตรูผู้ต่อต้านและคิดทำลายล้างศาสนาของพระองค์ โดยที่เหล่าศัตรูหารู้ไม่ว่า พวกเขาถูกพระผู้เป็นเจ้าใช้ให้เป็นไปตามแผนของพระองค์ เพราะการมาถึงดินแดนศักดิ์สิทธิ์นี้ของพระบาฮาอุลลาห์ เป็นการบรรลุพันธสัญญาของศาสนาทั้งหลายในอดีต เป็นผลให้ศาสนาบาไฮได้ปักหลักเติบโตและ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lastRenderedPageBreak/>
        <w:t>พัฒนาจากที่นั่น และศูนย์กลางแห่งโลกของศาสนาบาไฮตั้งอยู่บนภูเขาศักดิ์สิทธิ์ของพระผู้เป็นเจ้า คือภูเขาคาเมล ในประเทศอิสราเอลตราบจนปัจจุบันนี้</w:t>
      </w:r>
    </w:p>
    <w:p w14:paraId="0EEF526D" w14:textId="77777777" w:rsidR="00397B74" w:rsidRPr="00D24F9E" w:rsidRDefault="00397B74" w:rsidP="003558D7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พันธสัญญาที่อยู่ในคัมภีร์ของศาสนาต่างๆ นับพันปีก่อนบังเกิดขึ้นเป็นจริงพร้อมกันแล้วจากการมาจุติของพระโพธิสัตว์กวนอิมและพระอมิตาภะที่ประเทศเปอร์เซีย เป็นบุรุษที่มีพระนามว่าพระบ๊อบและพระบาฮา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-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อุลลาห์ ไม่เคยมีมาก่อนในประวัติศาสตร์ศาสนาที่พระศาสดาสองพระองค์เสด็จมาร่วมกันสถาปนาศาสนาเดียวกัน</w:t>
      </w:r>
      <w:r w:rsidRPr="00D24F9E">
        <w:rPr>
          <w:rStyle w:val="FootnoteReference"/>
          <w:rFonts w:ascii="Browallia New" w:hAnsi="Browallia New" w:cs="Browallia New"/>
          <w:color w:val="000000" w:themeColor="text1"/>
          <w:sz w:val="32"/>
          <w:szCs w:val="32"/>
          <w:cs/>
        </w:rPr>
        <w:footnoteReference w:id="49"/>
      </w:r>
    </w:p>
    <w:p w14:paraId="0E39DF24" w14:textId="77777777" w:rsidR="00397B74" w:rsidRPr="00D24F9E" w:rsidRDefault="00397B74" w:rsidP="003558D7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อาจมีข้อสงสัยว่า เจ้าชายสิทธัตถะพยากรณ์ถึงการเสด็จมาของพระพุทธเจ้าองค์ที่ห้าคือพระบาฮา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-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อุลลาห์ แต</w:t>
      </w:r>
      <w:r w:rsidR="006A53BB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่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เหตุใดจึงไม่พูดถึงการเสด็จมาของพระเยซูและพระโมฮัมหมัด เรื่องนี้ยากที่จะหาข้อสรุปให้ทุกคนหายข้องใจ แต่ก็มีข้อสังเกตที่พอช่วยได้บ้าง พระศาสดาของโลกจัดได้เป็นสองกลุ่ม คือสายเซมิติคและสายอารยัน สายเซมิติคคือพระศาสดาที่มาจากแถบฮิบรู อาหรับ ที่เด่นๆ ได้แก่ พระโมเสส พระเยซู พระโมฮัมหมัด ซึ่งล้วนก็สืบเชื้อสายมาจากบรรพบุรุษเดียวกันคือพระอับราฮัม และยังมีพระศาสดาย่อยๆ อีกหลายพระองค์ดังที่ปรากฎ</w:t>
      </w:r>
      <w:r w:rsidR="00B676F2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อยู่ในคัมภีร์ไบเบิ้ลและคัมภีร์กุรอ่าน สายอารยันคือพระศาสดาที่มาจากดินแดนของชาวอารยัน ที่เด่นๆ ได้แก่ พระกฤษณะ พระโซโรแอสเตอร์ พระพุทธเจ้า และมีพระศาสดาย่อยๆอีกเช่นกัน ดังที่ศาสนาฮินดูกล่าวถึงอวตาลของพระวิษณุ </w:t>
      </w:r>
      <w:r w:rsidR="00B676F2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10 </w:t>
      </w:r>
      <w:r w:rsidR="00B676F2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ครั้ง ศาสนาพุทธกล่าวถึงพระพุทธเจ้า </w:t>
      </w:r>
      <w:r w:rsidR="00B676F2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25 </w:t>
      </w:r>
      <w:r w:rsidR="00B676F2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องค์ พระศาสดาย่อยเหล่านี้จัดเป็นอีกระดับหนึ่งที่ต่างจากพระศาสดาหลัก</w:t>
      </w:r>
      <w:r w:rsidR="00B676F2" w:rsidRPr="00D24F9E">
        <w:rPr>
          <w:rStyle w:val="FootnoteReference"/>
          <w:rFonts w:ascii="Browallia New" w:hAnsi="Browallia New" w:cs="Browallia New"/>
          <w:color w:val="000000" w:themeColor="text1"/>
          <w:sz w:val="32"/>
          <w:szCs w:val="32"/>
          <w:cs/>
        </w:rPr>
        <w:footnoteReference w:id="50"/>
      </w:r>
      <w:r w:rsidR="00B676F2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เช่นพระพุทธเจ้า พระเยซู พระโมฮัมหมัด</w:t>
      </w:r>
    </w:p>
    <w:p w14:paraId="5D321CC0" w14:textId="77777777" w:rsidR="00B676F2" w:rsidRPr="00D24F9E" w:rsidRDefault="00B676F2" w:rsidP="003558D7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พระศาสดาสายเซมิติคคือ พระโมเสส พระเยซู พระโมฮัมหมัด จะพูดถึงกันแลกันโดยไม่พูดถึงพระศาสดาอารยัน และในทางกลับกัน พระศาสดาอารยันจะไม่พูดถึงพระศาดาสายเซมิติค ซึ่งน่าจะเป็นเพราะว่า พระศาสดาทั้งหลายจะพยากรณ์ถึงแต่การเสด็จมาของพระศาสดาที่จะมาช่วยฟื้นฟูศีลธรรมและอารยธรรมให้กับประชาชนของตนเท่านั้น เช่นศาสนายิวพยากรณ์ถึงการเสด็จมาของพระเยซู และพระเยซูเสด็จมาเมื่อชาวอิสราเอลอยู่ในภาวะตกต่ำและตกเป็นทาส ซึ่งต่อมาภายหลังอิทธิพลศาสนาของพระเยซูได้วางรากฐานความรุ่งโรจน์ให้กับชาวอิสราเอลอีกครั้ง เช่นกันศาสนาคริสต์พยากรณ์ถึงการเส</w:t>
      </w:r>
      <w:r w:rsidR="006A53BB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ด็จมาของพระโมฮัมหมัด และต่อมาด้วยคำสอนที่ให้ชาวมุสลิมแสวงหาความรู้ตั้งแต่ในเปลจนถึงหลุมศพ อิสลามได้มีอิทธิพลยกระดับอารยธรรมให้กับยุโรป ทำให้ยุโรปล้ำหน้าด้วยความรู้สาขาต่างๆ เช่นกฎหมาย วรณกรรม อุตสาหกรรม คณิตศาสตร์ วิทยาศาสตร์ ฯลฯ ตำราแพทย์ของชาวมุสลิมถือเป็นตำรามาตรฐานของประเทศตะวันตกอยู่ระหว่างคริสต์ศตวรรษที่ </w:t>
      </w:r>
      <w:r w:rsidR="006A53BB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11-17 </w:t>
      </w:r>
      <w:r w:rsidR="006A53BB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ชาวยุโรปชื่อเกอเบิร์ทได้เคยไปศึกษาที่มหาวิทยาลัยของชาวอาหรับ ก่อนที่</w:t>
      </w:r>
      <w:r w:rsidR="006A53BB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lastRenderedPageBreak/>
        <w:t>จะกลับมายุโรป ซึ่งภายหลังเขาได้เป็นพระสันตะปาปา ทำนองคล้ายกันที่ศาสนาฮินดูพยากรณ์การเสด็จมาของพระพุทธเจ้า และต่อมาอิทธิพลของศาสนาพุทธได้ช่วยฟื้นฟูอารยธรรมให้กับประชาชนแถบนั้น ที่เด่นชัดที่สุดคือในสมัยที่พระเจ้าอโศกยอมรับศาสนาพุทธ</w:t>
      </w:r>
    </w:p>
    <w:p w14:paraId="6685E630" w14:textId="77777777" w:rsidR="006A53BB" w:rsidRPr="00D24F9E" w:rsidRDefault="006A53BB" w:rsidP="003558D7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เราเห็นได้ว่าตั้งแต่เริ่มศาสนา ศาสนาคริสต์และอิสลามมิได้มีอิทธิพลมาช่วยฟื้นฟูอารยธรรมให้ชาวพุทธดังเช่นที่เกิดขึ้นในสมัยพระเจ้าอโศก หรือดังที่อิสลามก่อให้เกิดกับยุโรปมาแล้วจึงพอสันนิษฐานได้ว่าทำไมพระพุทธเจ้ามิได้พยากรณ์ถึงการเสด็จมาของพระเยซูและพระโมฮัมหมัด เพราะการพยากรณ์ดังกล่าวจะไม่มีความหมายอะไรกับชาวพุทธ</w:t>
      </w:r>
    </w:p>
    <w:p w14:paraId="39DCA39E" w14:textId="77777777" w:rsidR="006A53BB" w:rsidRPr="00D24F9E" w:rsidRDefault="006A53BB" w:rsidP="003558D7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 xml:space="preserve">อย่างไรก็ตามพระศาสดาสายเซมิติคและสายอารยันได้มาบรรจบกันด้วยการเสด็จมาของพระบาฮาอุลลาห์ และควรดูต่อไปว่าอิทธิพลศาสนาของพระบาฮาอุลลาห์จะเปลี่ยนโฉมอารยธรรมของโลกทั่วทั้งพิภพอย่างไร (ดูบทที่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6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) ดังที่พระอับดุลบาฮา</w:t>
      </w:r>
      <w:r w:rsidR="002C5B1D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กล่าวไว้เป็นเชิงเปรียบเทียบว่า </w:t>
      </w:r>
      <w:r w:rsidR="002C5B1D" w:rsidRPr="00D24F9E">
        <w:rPr>
          <w:rFonts w:ascii="Browallia New" w:hAnsi="Browallia New" w:cs="Browallia New"/>
          <w:color w:val="000000" w:themeColor="text1"/>
          <w:sz w:val="32"/>
          <w:szCs w:val="32"/>
        </w:rPr>
        <w:t>“</w:t>
      </w:r>
      <w:r w:rsidR="002C5B1D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ในยุคของพระคริสต์ ที่จริงแล้วพระองค์อบรมสาวกเพียง </w:t>
      </w:r>
      <w:r w:rsidR="002C5B1D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11 </w:t>
      </w:r>
      <w:r w:rsidR="002C5B1D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คน คนที่สำคัญที่สุดคือปีเตอร์ ซึ่งเมื่อถูกทดสอบ เขาปฏิเสธพระคริสต์ถึง </w:t>
      </w:r>
      <w:r w:rsidR="002C5B1D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3 </w:t>
      </w:r>
      <w:r w:rsidR="002C5B1D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ครั้ง กระนั้นก็ดีต่อมาศาสนาของพระคริสต์ได้แพร่ไปทั่วโลก ปัจจุบันนี้พระบาฮาอุลลาห์ได้อบรมบุคคลจำนวนหลายพัน ซึ่งภายใต้การคุกคามของคมดาบ พวกเขาเปล่งเสียงขึ้นไปสู่สวรรค์สูงสุดว่า </w:t>
      </w:r>
      <w:r w:rsidR="002C5B1D" w:rsidRPr="00D24F9E">
        <w:rPr>
          <w:rFonts w:ascii="Browallia New" w:hAnsi="Browallia New" w:cs="Browallia New"/>
          <w:color w:val="000000" w:themeColor="text1"/>
          <w:sz w:val="32"/>
          <w:szCs w:val="32"/>
        </w:rPr>
        <w:t>‘</w:t>
      </w:r>
      <w:r w:rsidR="002C5B1D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ยาบาฮาอุลลาภา</w:t>
      </w:r>
      <w:r w:rsidR="002C5B1D" w:rsidRPr="00D24F9E">
        <w:rPr>
          <w:rFonts w:ascii="Browallia New" w:hAnsi="Browallia New" w:cs="Browallia New"/>
          <w:color w:val="000000" w:themeColor="text1"/>
          <w:sz w:val="32"/>
          <w:szCs w:val="32"/>
        </w:rPr>
        <w:t>’</w:t>
      </w:r>
      <w:r w:rsidR="002C5B1D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และในไฟแห่งการทดสอบ ใบหน้าของพวกเขาเปล่งปลั่งประดุจทอง จงไตร่ตรองดูว่าอะไรจะเกิดขึ้นในอนาคต</w:t>
      </w:r>
      <w:r w:rsidR="002C5B1D" w:rsidRPr="00D24F9E">
        <w:rPr>
          <w:rFonts w:ascii="Browallia New" w:hAnsi="Browallia New" w:cs="Browallia New"/>
          <w:color w:val="000000" w:themeColor="text1"/>
          <w:sz w:val="32"/>
          <w:szCs w:val="32"/>
        </w:rPr>
        <w:t>”</w:t>
      </w:r>
      <w:r w:rsidR="002C5B1D" w:rsidRPr="00D24F9E">
        <w:rPr>
          <w:rStyle w:val="FootnoteReference"/>
          <w:rFonts w:ascii="Browallia New" w:hAnsi="Browallia New" w:cs="Browallia New"/>
          <w:color w:val="000000" w:themeColor="text1"/>
          <w:sz w:val="32"/>
          <w:szCs w:val="32"/>
        </w:rPr>
        <w:footnoteReference w:id="51"/>
      </w:r>
    </w:p>
    <w:p w14:paraId="607DB89E" w14:textId="77777777" w:rsidR="002C5B1D" w:rsidRPr="00D24F9E" w:rsidRDefault="002C5B1D" w:rsidP="004735F8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  <w:r w:rsidRPr="00D24F9E"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  <w:t>4</w:t>
      </w:r>
    </w:p>
    <w:p w14:paraId="52206588" w14:textId="77777777" w:rsidR="002C5B1D" w:rsidRPr="00D24F9E" w:rsidRDefault="002C5B1D" w:rsidP="009C50DC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  <w:r w:rsidRPr="00D24F9E">
        <w:rPr>
          <w:rFonts w:ascii="Browallia New" w:hAnsi="Browallia New" w:cs="Browallia New"/>
          <w:b/>
          <w:bCs/>
          <w:color w:val="000000" w:themeColor="text1"/>
          <w:sz w:val="40"/>
          <w:szCs w:val="40"/>
          <w:cs/>
        </w:rPr>
        <w:t>พระธรรมของพระพุทธเจ้าและพระบาฮาอุลลาห์</w:t>
      </w:r>
    </w:p>
    <w:p w14:paraId="3FE3EDF8" w14:textId="77777777" w:rsidR="002C5B1D" w:rsidRPr="00D24F9E" w:rsidRDefault="002C5B1D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ไม่มีความแตกต่างระหว่างพระพุทธเจ้าองค์ใดๆ ในด้านความงามของรูปกาย ศีล สมาธิ ปัญญา วิ</w:t>
      </w:r>
      <w:r w:rsidR="00377560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มุตติ วิถีจิตและวิมุตติญาณ จตุศั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ทธา ทศพล...กล่าวคือไม่มีความแตกต่างในธรรมะของพระพุทธเจ้าองค์ต่างๆ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52"/>
      </w:r>
    </w:p>
    <w:p w14:paraId="262D1B96" w14:textId="77777777" w:rsidR="002C5B1D" w:rsidRPr="00D24F9E" w:rsidRDefault="002C5B1D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พระศาสดาทุกพระองค์สถิตอยู่ในเทพมณเฑียรเดียวกัน เหินอยู่ในสรวงสวรรค์เดียวกั</w:t>
      </w:r>
      <w:r w:rsidR="00377560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น ประทับอยู่บนบัลลังก์เดียวกั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น แถลงพระวจนะเดียวกัน และประกาศศาสนาเดียวกัน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53"/>
      </w:r>
    </w:p>
    <w:p w14:paraId="2B8810D3" w14:textId="77777777" w:rsidR="002C5B1D" w:rsidRPr="00D24F9E" w:rsidRDefault="002C5B1D" w:rsidP="002C5B1D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ด้วยพระวจนะดังนี้พระพุทธเจ้าและพระบาฮาอุลลาห์ต่างก็ยืนยันถึงความเป็นอันหนึ่งเดียวกันของพระศาสดาและพระธรรมดังที่อธิบายไว้แล้วในบทแรกว่า พระศาสดาทุกพระองค์ได้รับพระวิญญาณบริสุทธิ์จากพระผู้เป็นเจ้าเดียวกันหรือปัญญาสากลเดียวกัน จึงไม่เป็นที่แปลกใจเลยว่าแม้พระพุทธเจ้าและพระบา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lastRenderedPageBreak/>
        <w:t>ฮา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-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อุลลาห์</w:t>
      </w:r>
      <w:r w:rsidR="00A52EFE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จะมีชีวิตอยู่ในช่วงเวลาห่างกันเกือบ </w:t>
      </w:r>
      <w:r w:rsidR="00A52EFE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2,500 </w:t>
      </w:r>
      <w:r w:rsidR="00A52EFE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ปี อยู่ในดินแดนต่างกัน และอยู่ในสังคมที่มีวัฒนธรรมต่างกัน ในหมู่ประชาชนที่มีพื้นฐานจิตใจต่างกัน แต่ก็สอนธรรมะเดียวกันตัวอย่างเช่น</w:t>
      </w:r>
    </w:p>
    <w:p w14:paraId="1DFA457F" w14:textId="77777777" w:rsidR="00A52EFE" w:rsidRPr="009C50DC" w:rsidRDefault="00A52EFE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t>การทำสมาธิ</w:t>
      </w:r>
    </w:p>
    <w:p w14:paraId="2548E09F" w14:textId="77777777" w:rsidR="00A52EFE" w:rsidRPr="00D24F9E" w:rsidRDefault="00A52EFE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ดูกร ภิกษุ เจริญภาวนาเถิด อย่าประมาท อย่าปล่อยใจเพลิดเพลินอยู่ในกามคุณ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54"/>
      </w:r>
    </w:p>
    <w:p w14:paraId="77DDF22D" w14:textId="77777777" w:rsidR="00A52EFE" w:rsidRPr="00D24F9E" w:rsidRDefault="00A52EFE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ไม่มีสมาธิสำหรับผู้ที่ไม่มีปัญญา ไม่มีปัญญาสำหรับผู้ที่ไม่มีสมาธิ ผู้ที่มีทั้งสมาธิและปัญญา ผู้นั้นอยู่ใกล้นิพพาน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55"/>
      </w:r>
    </w:p>
    <w:p w14:paraId="18A08DF4" w14:textId="77777777" w:rsidR="00A52EFE" w:rsidRPr="00D24F9E" w:rsidRDefault="00A52EFE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ปัญญาเกิดเพราะสมาธิ ขาดสมาธิ ปัญญาสูญไป เมื่อรู้ทางเจริญและทางเสื่อมนี้แล้ว ควรทำตนในวิถีทางที่ปัญญาจะเจริญ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56"/>
      </w:r>
    </w:p>
    <w:p w14:paraId="627288CE" w14:textId="77777777" w:rsidR="00A52EFE" w:rsidRPr="00D24F9E" w:rsidRDefault="00A52EFE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เจ้าจงมาทำสมาธิไตร่ตรองสิ่งที่เราได้เปิดเผยให้แก่เจ้า เพื่อว่าเจ้าจะค้นพบจุดประสงค์ของพระผู้เป็นเจ้า พระผู้เป็นนายของเจ้า พระผู้เป็นนายของภพทั้งปวง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57"/>
      </w:r>
    </w:p>
    <w:p w14:paraId="5EF72565" w14:textId="77777777" w:rsidR="00A52EFE" w:rsidRPr="004735F8" w:rsidRDefault="00A52EFE" w:rsidP="004735F8">
      <w:pPr>
        <w:pStyle w:val="NoSpacing"/>
        <w:tabs>
          <w:tab w:val="left" w:pos="7797"/>
        </w:tabs>
        <w:spacing w:after="240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4735F8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4735F8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ดูกร คนรับใช้ของพระผู้เป็นเจ้า เรารับประกันว่า หากปัญญาของเจ้าบริสุทธิ์และว่างเปล่าจากคำกล่าวหรือความคิดทั้งหมด</w:t>
      </w:r>
      <w:r w:rsidR="009E3E62" w:rsidRPr="004735F8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และหัวใจทั้งหมดของเจ้าถูกดึงดูดเข้าสู่อาณาจักรของพระผู้เป็นเจ้า จงลืมทุกสิ่งยกเว้นพระผู้เป็นเจ้าและสนทนากับพระวิญญาณของพระองค์ เมื่อนั้นพระวิญญาณบริสุทธิ์จะช่วยเจ้าด้วยพลังที่ทำให้เจ้าสามารถหยั่งรู้ทุกสรรพสิ่ง</w:t>
      </w:r>
      <w:r w:rsidRPr="004735F8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9E3E62" w:rsidRPr="004735F8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58"/>
      </w:r>
    </w:p>
    <w:p w14:paraId="4A62765F" w14:textId="77777777" w:rsidR="009E3E62" w:rsidRPr="00D24F9E" w:rsidRDefault="009E3E62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โดยการทำสมาธิ มนุษย์บรรลุสู่ชีวิตนิรันดร์ เขาได้รับลมหายใจของพระวิญญาณบริสุทธิ์ พระพรของพระวิญญาณประทานมาให้ขณะไตร่ตรองทำสมาธิ วิญญาณของมนุษย์ได้รับรู้และแข็งแกร่งขณะทำสมาธิ โดยการทำสมาธิ ธุรกิจที่มนุษย์ไม่เคยรู้อะไรเลยถูกเปิดเผยต่อเขา เขาได้รับการบันดาลใจจากสวรรค์ ได้รับอาหารทิพย์ การทำสมาธิคือกุญแจไขประตูแห่งความลับ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59"/>
      </w:r>
    </w:p>
    <w:p w14:paraId="3E63FCD1" w14:textId="77777777" w:rsidR="009E3E62" w:rsidRPr="009C50DC" w:rsidRDefault="009E3E62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t>ปัญญา</w:t>
      </w:r>
    </w:p>
    <w:p w14:paraId="1CE6C3C1" w14:textId="77777777" w:rsidR="009E3E62" w:rsidRPr="00D24F9E" w:rsidRDefault="009E3E62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พึงรบกับพระยามารด้วยอาวุธแห่งปัญญา แล้วพึงรักษาชัยชนะนั้นไว้ อย่าตกอยู่ในอำนาจมารอีก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60"/>
      </w:r>
    </w:p>
    <w:p w14:paraId="5BF0972E" w14:textId="77777777" w:rsidR="009E3E62" w:rsidRPr="00D24F9E" w:rsidRDefault="009E3E62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lastRenderedPageBreak/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ดาบแห่งปัญญาร้อนกว่าความร้อนในฤดูคิมหันต์และคมกว่าใบมีดเหล็ก หากเจ้าเพียงแต่เข้าใจ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61"/>
      </w:r>
    </w:p>
    <w:p w14:paraId="37E4B845" w14:textId="77777777" w:rsidR="009E3E62" w:rsidRPr="009C50DC" w:rsidRDefault="009E3E62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t>ความมีสติ</w:t>
      </w:r>
    </w:p>
    <w:p w14:paraId="5C7E12DF" w14:textId="77777777" w:rsidR="009E3E62" w:rsidRPr="00D24F9E" w:rsidRDefault="009E3E62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ผู้ที่ตื่นอยู่เนืองนิตย์ ฝึกฝนทั้งกลางวันกลางคืน น้อมใจไปสู่นิพพาน อาสวะตั้งอยู่ไม่ได้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62"/>
      </w:r>
    </w:p>
    <w:p w14:paraId="6BA6CCC0" w14:textId="77777777" w:rsidR="009E3E62" w:rsidRPr="00D24F9E" w:rsidRDefault="009E3E62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จงเตือนตนด้วยตนเอง ตรวจสอบด้วยตนเอง ภิกษุเอย ดังนี้เธอจะคุ้มครองตนได้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63"/>
      </w:r>
    </w:p>
    <w:p w14:paraId="7909D67C" w14:textId="77777777" w:rsidR="002D45AC" w:rsidRPr="00D24F9E" w:rsidRDefault="002D45AC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มนุษย์ควรรู้จักตนเอง รู้จักสิ่งที่นำไปสู่ความประเสริฐและความตกต่ำความละอายและเกียรติ ความมั่งคั่งและความยากจน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64"/>
      </w:r>
    </w:p>
    <w:p w14:paraId="09765341" w14:textId="77777777" w:rsidR="00A4003A" w:rsidRPr="00D24F9E" w:rsidRDefault="00A4003A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ดูกร บุตรแห่งชีวิต จงสำรวจตัวเจ้าเองแต่ละวันก่อนที่เจ้าจะถูกเรียกไปคิดบัญชี เพราะความตายจะมาถึงเจ้าโดยไม่ได้บอกล่วงหน้า และเจ้าจะถูกเรียกให้ไปชี้แจงการกระทำต่างๆของเจ้า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65"/>
      </w:r>
    </w:p>
    <w:p w14:paraId="1B649000" w14:textId="77777777" w:rsidR="00A4003A" w:rsidRPr="00D24F9E" w:rsidRDefault="00A4003A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ดูกร บุตรแห่งมนุษย์ หลายวันผ่านไป เจ้าก็ยังสาละวนอยู่กับความเพ้อฝัน</w:t>
      </w:r>
      <w:r w:rsidR="00E87BE1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และจินตนาการอันไร้สาระของเจ้า เจ้าจะหลับใหลอยู่บนเตียงไปอีกนานเท่าไหร่ จงตื่นขึ้น เพราะดวงตะวันขึ้นมาถึงมัธยันห์แล้ว และอาจจะสาดรัศมีอำไพมาให้เจ้า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E87BE1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66"/>
      </w:r>
    </w:p>
    <w:p w14:paraId="7BF509FE" w14:textId="77777777" w:rsidR="00E87BE1" w:rsidRPr="009C50DC" w:rsidRDefault="00E87BE1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t>ชนะตนเอง</w:t>
      </w:r>
    </w:p>
    <w:p w14:paraId="028D45BF" w14:textId="77777777" w:rsidR="00E87BE1" w:rsidRPr="00D24F9E" w:rsidRDefault="00E87BE1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ชนะตนเองดีกว่าชนะข้าศึกในสงครามนับพัน คนเช่นนี้นับว่าเป็นผู้ชนะที่แท้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67"/>
      </w:r>
    </w:p>
    <w:p w14:paraId="00B9563B" w14:textId="77777777" w:rsidR="00E87BE1" w:rsidRPr="00D24F9E" w:rsidRDefault="00E87BE1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ดูกร บุตรแห่งมนุษย์ หากเจ้ารักเรา จงเมินเสียจากตัวเจ้าเอง หากเจ้าแสวงหาความยินดีของเรา และเ</w:t>
      </w:r>
      <w:r w:rsidR="00DF52B6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ราจะอาศัยอยู่ในตัวเจ้าชั่วนิรันด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ร์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68"/>
      </w:r>
    </w:p>
    <w:p w14:paraId="612DBE7F" w14:textId="77777777" w:rsidR="00E87BE1" w:rsidRPr="009C50DC" w:rsidRDefault="00E87BE1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t>ตนเป็นที่เพิ่งแห่งตน</w:t>
      </w:r>
    </w:p>
    <w:p w14:paraId="32F1ED4A" w14:textId="77777777" w:rsidR="00E87BE1" w:rsidRPr="00D24F9E" w:rsidRDefault="00E87BE1" w:rsidP="00DF52B6">
      <w:pPr>
        <w:tabs>
          <w:tab w:val="left" w:pos="8222"/>
        </w:tabs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การทำบาปมาจากตนเอง การละบาปมาจากตนเอง ตนเองทำให้ตนบริสุทธิ์ ความบริสุทธิ์หรือไม่บริสุทธิ์ขึ้นกับตนเอง ไม่มีใครทำให้ผู้อื่นบริสุทธิ์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69"/>
      </w:r>
    </w:p>
    <w:p w14:paraId="062910D8" w14:textId="77777777" w:rsidR="00E87BE1" w:rsidRPr="00D24F9E" w:rsidRDefault="00E87BE1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lastRenderedPageBreak/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พระผู้สร้างผู้ไม่มี</w:t>
      </w:r>
      <w:r w:rsidR="004761B2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เปรียบปรานได้สร้างมนุษย์ทุกคนจากสสารเดียวกัน และได้ยกภาวะของมนุษย์เหนือสิ่งสร้างสรรค์อื่นทั้งหมด ความสำเร็จหรือความล้มเหลว เจริญหรือเสื่อม ขึ้นอยู่กับความพยายามของมนุษย์เอง เขายิ่งพยายามมาก เขาจะยิ่งก้าวหน้ามาก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4761B2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70"/>
      </w:r>
    </w:p>
    <w:p w14:paraId="7077E397" w14:textId="77777777" w:rsidR="004761B2" w:rsidRPr="009C50DC" w:rsidRDefault="004761B2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t>ความไม่ผูกพันทางโลก</w:t>
      </w:r>
    </w:p>
    <w:p w14:paraId="42630FBE" w14:textId="77777777" w:rsidR="004761B2" w:rsidRPr="00D24F9E" w:rsidRDefault="004761B2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ผู้ที่มองโลกเช่นเดียวกับมองฟองน้ำและพยับแดด ผู้นั้นมัจจุราชตามหาไม่พบ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71"/>
      </w:r>
    </w:p>
    <w:p w14:paraId="6D5FB779" w14:textId="77777777" w:rsidR="004761B2" w:rsidRPr="00D24F9E" w:rsidRDefault="004761B2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โลกนี้เป็นเพียงการแสดง ไร้สาระและว่างเปล่า ไม่มีอะไร เป็นเพียงความคล้ายคลึงของความเป็นจริง จงอย่าผูกเสน่หาไว้กับโลกนี้ อย่าสลายพันธะที่เชื่อมเจ้ากับพระผู้สร้างของเจ้า...โลกนี้เป็นเพียงไอระเหยในทะเลทรายซึ่งผู้กระหายฝันว่าเป็นน้ำ และพยายามไขว่คว้าด้วยอำนาจทั้งหมดของเขา จนกระทั่งเมื่อเขามาถึงมัน เขาจึงพบว่ามันเป็นเพียงภาพลวงตา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72"/>
      </w:r>
    </w:p>
    <w:p w14:paraId="0C0E99CB" w14:textId="77777777" w:rsidR="004761B2" w:rsidRPr="00D24F9E" w:rsidRDefault="004761B2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AF29A2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ผู้ฉลาดกล่าวว่า เครื่องจองจำนี้มั่นคง ดูเหมือนหลวมแต่แก้ยาก มันฉุดลากลงต่ำ ผู้ฉลาดจึงทำลายเครื่องจองจำนี้และละจากโลก สละความปรารถนาและกามคุณ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AF29A2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73"/>
      </w:r>
    </w:p>
    <w:p w14:paraId="272EA58A" w14:textId="77777777" w:rsidR="00AF29A2" w:rsidRPr="00D24F9E" w:rsidRDefault="00AF29A2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DF52B6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ดูกร คนรับใช้ของเรา จ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งปลดตัวเจ้าเองออกจากพันธนาการของโลกนี้ และปล่อยวิญญาณของเจ้าออกจากคุกแห่งอัตตา จงฉวยโอกาสนี้ เพราะเจ้าจะไม่มีอีกแล้ว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74"/>
      </w:r>
    </w:p>
    <w:p w14:paraId="439159BA" w14:textId="77777777" w:rsidR="00AF29A2" w:rsidRPr="009C50DC" w:rsidRDefault="00AF29A2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t>อันตรายของความร่ำรวย</w:t>
      </w:r>
    </w:p>
    <w:p w14:paraId="3A2C100F" w14:textId="77777777" w:rsidR="00AF29A2" w:rsidRPr="00D24F9E" w:rsidRDefault="00AF29A2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เพราะโลภต่อความมั่งคั่ง คนโง่ทำลายตนเองโดยการทำลายผู้อื่น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75"/>
      </w:r>
    </w:p>
    <w:p w14:paraId="4770E0F9" w14:textId="77777777" w:rsidR="00AF29A2" w:rsidRPr="00D24F9E" w:rsidRDefault="00AF29A2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ดูกร เจ้าผู้ภูมิใจในความร่ำรวยที่ไม่จีรัง จงรู้ไว้เถิดว่าที่จริงแล้วความมั่งคั่งคืออุปสรรคอันใหญ่หลวงระหว่างผู้แสวงหากับสิ่งที่เขาปรารถนา ระหว่างคนรักกับผู้ที่เขารัก คนร่ำรวยน้อยคนนักที่จะไปถึงราชสำนักอันเป็นที่สถิตของพระองค์</w:t>
      </w:r>
      <w:r w:rsidR="001E7079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และได้เข้าไปในนครแห่งความพอใจและการยอมจำนน ขอความสุขสวัสดีจงมีแด่ผู้ที่ร่ำรวยแต่ไม่ได้ถูกความร่ำรวยปิดกั้นและพรากจากอาณาจักรนิรันดร์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1E7079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76"/>
      </w:r>
    </w:p>
    <w:p w14:paraId="50737BE9" w14:textId="77777777" w:rsidR="002B2AB7" w:rsidRDefault="002B2AB7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</w:rPr>
      </w:pPr>
    </w:p>
    <w:p w14:paraId="7965701C" w14:textId="77777777" w:rsidR="002B2AB7" w:rsidRDefault="002B2AB7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</w:rPr>
      </w:pPr>
    </w:p>
    <w:p w14:paraId="438AD38A" w14:textId="77777777" w:rsidR="001E7079" w:rsidRPr="009C50DC" w:rsidRDefault="001E7079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lastRenderedPageBreak/>
        <w:t>ความรู้จักพอ</w:t>
      </w:r>
    </w:p>
    <w:p w14:paraId="3FE2283B" w14:textId="77777777" w:rsidR="00AF29A2" w:rsidRPr="00D24F9E" w:rsidRDefault="00AF29A2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1E7079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ความไม่มีโรคเป็นลาภอย่างยิ่ง ความรู้จักพอเป็นทรัพย์อย่างยิ่ง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1E7079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77"/>
      </w:r>
    </w:p>
    <w:p w14:paraId="622E23C4" w14:textId="77777777" w:rsidR="00AF29A2" w:rsidRPr="00D24F9E" w:rsidRDefault="00AF29A2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1E7079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ผู้แสวงหาความมักน้อย เป็นอิสระจากความต้องการที่เกินควร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1E7079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78"/>
      </w:r>
    </w:p>
    <w:p w14:paraId="1F1F0938" w14:textId="77777777" w:rsidR="001E7079" w:rsidRPr="009C50DC" w:rsidRDefault="001E7079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t>การให้</w:t>
      </w:r>
    </w:p>
    <w:p w14:paraId="04B17C38" w14:textId="77777777" w:rsidR="00AF29A2" w:rsidRPr="00D24F9E" w:rsidRDefault="00AF29A2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1E7079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ผู้ที่ฉลาดยินดีให้ทาน ซึ่งบันดาลสุขแก่เขาในปรภพ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1E7079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79"/>
      </w:r>
    </w:p>
    <w:p w14:paraId="27F71FC6" w14:textId="77777777" w:rsidR="001E7079" w:rsidRPr="00D24F9E" w:rsidRDefault="001E7079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การให้และความเอื้อเฟื้อคือคุณลักษณะของเรา ขอความสุขสวัสดีจงมีแด่ผู้ที่ประดับตนเองด้วยคุณธรรมของเรา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80"/>
      </w:r>
    </w:p>
    <w:p w14:paraId="4E8AC7F2" w14:textId="77777777" w:rsidR="001E7079" w:rsidRPr="009C50DC" w:rsidRDefault="001E7079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t>การกระทำมิใช้คำพูด</w:t>
      </w:r>
    </w:p>
    <w:p w14:paraId="3D2560A9" w14:textId="77777777" w:rsidR="001E7079" w:rsidRPr="00D24F9E" w:rsidRDefault="001E7079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0F76F0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ผู้ที่ไม่ทำตามที่พูด วาจาของเขาไร้ผล เหมือนดอกไม้ที่สีสวยสด แต่ไร้กลิ่น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0F76F0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81"/>
      </w:r>
    </w:p>
    <w:p w14:paraId="5DFA13C0" w14:textId="77777777" w:rsidR="001E7079" w:rsidRPr="00D24F9E" w:rsidRDefault="001E7079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0F76F0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สาระของความศรัทธาคือคำพูดเล็กน้อยและการกระทำมากมาย ผู้ที่พูดมากกว่าทำ รู้ไว้ด้วยว่าความตายของเขาดีกว่าชีวิต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0F76F0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82"/>
      </w:r>
    </w:p>
    <w:p w14:paraId="5DD49D37" w14:textId="77777777" w:rsidR="004735F8" w:rsidRDefault="004735F8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</w:rPr>
      </w:pPr>
    </w:p>
    <w:p w14:paraId="40A03979" w14:textId="77777777" w:rsidR="000F76F0" w:rsidRPr="009C50DC" w:rsidRDefault="000F76F0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t>ไม่พูดจาเหลวไหล</w:t>
      </w:r>
    </w:p>
    <w:p w14:paraId="5DC99F69" w14:textId="77777777" w:rsidR="001E7079" w:rsidRPr="00D24F9E" w:rsidRDefault="001E7079" w:rsidP="0040309B">
      <w:pPr>
        <w:tabs>
          <w:tab w:val="left" w:pos="8222"/>
        </w:tabs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0F76F0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คำพูดที่มีประโยชน์คำเดียว ดีกว่าคำพูดเหลวไหลพันคำ </w:t>
      </w:r>
      <w:r w:rsidR="003B6654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เพราะฟังแล้วทำให้ใจสงบ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3B6654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83"/>
      </w:r>
    </w:p>
    <w:p w14:paraId="1AF571CA" w14:textId="77777777" w:rsidR="001E7079" w:rsidRPr="00D24F9E" w:rsidRDefault="001E7079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0D1AE9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ลิ้นมีไว้พูดถึงสิ่งที่ดี อย่าทำให้ลิ้นเปรอะเปื้อนด้วยการพูดที่ไม่เหมาะสม...จงสงบเงียบ ละเว้นจากการพูดเหลวไหล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0D1AE9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84"/>
      </w:r>
    </w:p>
    <w:p w14:paraId="551B0269" w14:textId="77777777" w:rsidR="000D1AE9" w:rsidRPr="009C50DC" w:rsidRDefault="000D1AE9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t>ไม่นินทากล่าวร้าย</w:t>
      </w:r>
    </w:p>
    <w:p w14:paraId="0838608C" w14:textId="77777777" w:rsidR="000D1AE9" w:rsidRPr="00D24F9E" w:rsidRDefault="000D1AE9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พึงควบคุมความคะนองทางวาจา พึงสำรวมคำพูด พึงละวจีทุจริต ประพฤติวจีสุจริต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85"/>
      </w:r>
    </w:p>
    <w:p w14:paraId="75DC8BA2" w14:textId="77777777" w:rsidR="000D1AE9" w:rsidRPr="00D24F9E" w:rsidRDefault="000D1AE9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lastRenderedPageBreak/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การนินทาดับแสงของหัวใจและดับชีวิตของวิญญาณ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86"/>
      </w:r>
    </w:p>
    <w:p w14:paraId="28E5CF92" w14:textId="77777777" w:rsidR="000D1AE9" w:rsidRPr="009C50DC" w:rsidRDefault="000D1AE9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t>มองตน</w:t>
      </w:r>
    </w:p>
    <w:p w14:paraId="1358E87C" w14:textId="77777777" w:rsidR="000D1AE9" w:rsidRPr="00D24F9E" w:rsidRDefault="000D1AE9" w:rsidP="00404384">
      <w:pPr>
        <w:tabs>
          <w:tab w:val="left" w:pos="7938"/>
        </w:tabs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ไม่ควรเสาะหาความบกพร่องของผู้อื่น ธุระที่เขาทำแล้วหรือยังไม่ทำ จงพิจารณาดูสิ่งที่ตนทำแล้วหรือยังไม่ทำเท่านั้น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87"/>
      </w:r>
    </w:p>
    <w:p w14:paraId="54DBABB8" w14:textId="77777777" w:rsidR="000D1AE9" w:rsidRPr="00D24F9E" w:rsidRDefault="000D1AE9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ดูกร บุตรแห่งชีวิต เจ้าลืมข้อบกพร่องของเจ้าเองและยุ่งกับข้อบกพร่องของผู้อื่นได้อย่างไร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88"/>
      </w:r>
    </w:p>
    <w:p w14:paraId="0A57A769" w14:textId="77777777" w:rsidR="000D1AE9" w:rsidRPr="009C50DC" w:rsidRDefault="000D1AE9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t>คบมิตรที่ดี</w:t>
      </w:r>
    </w:p>
    <w:p w14:paraId="5FBE1A65" w14:textId="77777777" w:rsidR="000D1AE9" w:rsidRPr="00D24F9E" w:rsidRDefault="000D1AE9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ไม่พึงคบมิตรชั่ว ไม่พึงคบคนเลวทราม พึงคบกัลยาณมิตร พึงคบคนที่ประเสริฐ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89"/>
      </w:r>
    </w:p>
    <w:p w14:paraId="1B0777D3" w14:textId="77777777" w:rsidR="000D1AE9" w:rsidRPr="00D24F9E" w:rsidRDefault="000D1AE9" w:rsidP="00552481">
      <w:pPr>
        <w:tabs>
          <w:tab w:val="left" w:pos="8222"/>
        </w:tabs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ดูกร บุตรของเรา การอยู่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ร่วมกับ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ผู้ไร้ศีลธรรมจะทวีความทุกข์โศก ส่วนมิตรภาพ</w:t>
      </w:r>
      <w:r w:rsidR="00ED7CB1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กับผู้มีธรรมจะล้างสนิมออกไปจากหัวใจ...อย่าเดินกับผู้ไร้ศีลธรรม และอย่าแสวงหามิตรภาพกับเขา เพราะมิตรภาพดังกล่าวจะเปลี่ยนความสว่างไสวของหัวใจเป็นไฟนรก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ED7CB1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90"/>
      </w:r>
    </w:p>
    <w:p w14:paraId="088C990C" w14:textId="77777777" w:rsidR="00ED7CB1" w:rsidRPr="009C50DC" w:rsidRDefault="00ED7CB1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t>ความขยันหมั่นเพียร</w:t>
      </w:r>
    </w:p>
    <w:p w14:paraId="14D8081A" w14:textId="77777777" w:rsidR="00ED7CB1" w:rsidRPr="00D24F9E" w:rsidRDefault="000D1AE9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ED7CB1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คนเราเมื่อยังหนุ่มแน่น </w:t>
      </w:r>
      <w:r w:rsidR="00ED7CB1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แข็งแรง</w:t>
      </w:r>
      <w:r w:rsidR="00ED7CB1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แต่เกียจคร้าน ไม่ขยันในเวลาที่ควรขยั</w:t>
      </w:r>
      <w:r w:rsidR="0040309B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น มีความคิดตกต่ำ คนเกียจคร้านเช่</w:t>
      </w:r>
      <w:r w:rsidR="00ED7CB1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นนี้ย่อมไม่พบทางแห่งปัญญา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ED7CB1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91"/>
      </w:r>
    </w:p>
    <w:p w14:paraId="3EBB7D66" w14:textId="77777777" w:rsidR="00ED7CB1" w:rsidRPr="00D24F9E" w:rsidRDefault="00ED7CB1" w:rsidP="0040309B">
      <w:pPr>
        <w:tabs>
          <w:tab w:val="left" w:pos="7655"/>
        </w:tabs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40309B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จงระวังความเกียจคร้านแล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ะเฉื่อยชา และจงยืนหยัดอยู่กับสิ่งที่เป็นประโยชน์แก่มนุษยชาติ ไม่ว่าจะเป็นคนหนุ่มคนแก่ คนชั้นสูงหรือต่ำต้อย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92"/>
      </w:r>
    </w:p>
    <w:p w14:paraId="39C6957C" w14:textId="77777777" w:rsidR="00ED7CB1" w:rsidRPr="009C50DC" w:rsidRDefault="00ED7CB1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t>ความยุติธรรม</w:t>
      </w:r>
    </w:p>
    <w:p w14:paraId="12619150" w14:textId="77777777" w:rsidR="00ED7CB1" w:rsidRPr="00D24F9E" w:rsidRDefault="00ED7CB1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ผู้ที่ตัดสินคดีโดยสะเพร่า ไม่จัดเป็นผู้ที่เที่ยงธรรม ผู้ที่ฉลาดวินิจฉัยรอบคอบทั้งฝ่ายถูกและผิด ผู้ที่ตัดสินผู้อื่นอย่างรอบคอบด้วยวิจารณญาณที่เที่ยงธรรม ถือตามกฎหมาย ผู้ฉลาดนี้ได้สมญาว่าผู้เที่ยงธรรม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93"/>
      </w:r>
    </w:p>
    <w:p w14:paraId="441066AE" w14:textId="77777777" w:rsidR="00552481" w:rsidRPr="009C50DC" w:rsidRDefault="00ED7CB1" w:rsidP="009C50DC">
      <w:pPr>
        <w:tabs>
          <w:tab w:val="left" w:pos="8080"/>
          <w:tab w:val="left" w:pos="8222"/>
        </w:tabs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lastRenderedPageBreak/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ดูกร บุตรแห่งธรรม สิ่งอันเป็นที่รักยิ่งที่สุดในสายตาของเราคือความยุติธรรม จงอย่าเมินสิ่งนี้หากเจ้าปรารถนาเรา และจงอย่าเพิกเฉยเพื่อว่าเราจะมอบธรรมะให้กับเจ้า ความยุติธรรมจะช่วยให้เจ้าเห็นด้วยตาของเจ้าเองมิใช่ด้วยตาของผู้อื่น และจะรู้ด้วยปัญญาของเจ้าเอง มิใช่ด้วยปัญญาของเพื่อนบ้าน จงไตร่ตรองในหัวใจว่าสิ่งนี้จำเป็นอย่างไรสำหรับเจ้า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94"/>
      </w:r>
    </w:p>
    <w:p w14:paraId="443FF907" w14:textId="77777777" w:rsidR="00EC749A" w:rsidRPr="009C50DC" w:rsidRDefault="00EC749A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t>การสอนศาสนา</w:t>
      </w:r>
    </w:p>
    <w:p w14:paraId="654156E2" w14:textId="77777777" w:rsidR="00ED7CB1" w:rsidRPr="00D24F9E" w:rsidRDefault="00ED7CB1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EC749A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ดูกร ภิกษุ จงเที่ยวจาริกไปเพื่ออนุเคราะห์สัตว์โลก เพื่อประโยชน์และความผาสุกของเทวดาและมนุษย์ทั้งหลาย แต่อย่าไปทางเดียวกันสองรูป เธอทั้งหลายจงแสดงธรรมงามในเบื้องต้น งามในท่ามกลางและงามในที่สุด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EC749A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95"/>
      </w:r>
    </w:p>
    <w:p w14:paraId="16AF1809" w14:textId="77777777" w:rsidR="00EC749A" w:rsidRPr="00D24F9E" w:rsidRDefault="00EC749A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พระผู้เป็นเจ้าทรงบัญญัติหน้าที่ให้ทุกคนสอนศาสนา ใครที่ลุกขึ้นปฏิบัติหน้าที่นี้ต้องประดับตนเองด้วยอุปนิสัยที่เที่ยงธรรมและน่าสรรเสริญ ก่อนที่เขาจะประกาศข่าวสารของพระองค์ เพื่อว่าถ้อยคำของเขาจะดึงดูดหัวใจของผู้ที่พร้อมรับ ถ้าปราศจากสิ่งนี้เขาไม่ต้องหวังว่าจะโน้มน้าวผู้ฟังได้ ผู้ที่ละทิ้งประเทศของตนเพื่อสอนศาสนา</w:t>
      </w:r>
      <w:r w:rsidR="00FB6E2F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จะได้รับการช่วยเหลือด้วยอานุภาพของพระวิญญาณ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FB6E2F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96"/>
      </w:r>
    </w:p>
    <w:p w14:paraId="5639D561" w14:textId="77777777" w:rsidR="00FB6E2F" w:rsidRPr="009C50DC" w:rsidRDefault="00FB6E2F" w:rsidP="002C5B1D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</w:pPr>
      <w:r w:rsidRPr="009C50DC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t>สอนตนเอง</w:t>
      </w:r>
    </w:p>
    <w:p w14:paraId="03BBC85A" w14:textId="77777777" w:rsidR="00EC749A" w:rsidRPr="00D24F9E" w:rsidRDefault="00EC749A" w:rsidP="002C5B1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FB6E2F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สอนคนอื่นอย่างไร ควรทำตนอย่างนั้น ฝึกตนเองได้แล้วจึงควรฝึกคนอื่น เพราะตัวเราเองฝึกยากยิ่งนัก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FB6E2F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97"/>
      </w:r>
    </w:p>
    <w:p w14:paraId="5601DD91" w14:textId="77777777" w:rsidR="00404384" w:rsidRPr="009C50DC" w:rsidRDefault="00FB6E2F" w:rsidP="009C50DC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นอกจากเขาสอนตนเองเสียก่อน ถ้อยคำของเขาจะไม่โน้มน้าหัวใจของผู้แสวงหา จงมีสติ อย่าเป็นพวกที่ให้คำแนะนำที่ดีต่อผู้อื่น แต่ตนเองลืมทำตามนั้น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98"/>
      </w:r>
    </w:p>
    <w:p w14:paraId="209DD859" w14:textId="77777777" w:rsidR="00FB6E2F" w:rsidRPr="00D24F9E" w:rsidRDefault="00FB6E2F" w:rsidP="00FB6E2F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  <w:r w:rsidRPr="00D24F9E"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  <w:t>5</w:t>
      </w:r>
    </w:p>
    <w:p w14:paraId="62818B8C" w14:textId="77777777" w:rsidR="00FB6E2F" w:rsidRPr="00D24F9E" w:rsidRDefault="00FB6E2F" w:rsidP="00FB6E2F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  <w:r w:rsidRPr="00D24F9E">
        <w:rPr>
          <w:rFonts w:ascii="Browallia New" w:hAnsi="Browallia New" w:cs="Browallia New"/>
          <w:b/>
          <w:bCs/>
          <w:color w:val="000000" w:themeColor="text1"/>
          <w:sz w:val="40"/>
          <w:szCs w:val="40"/>
          <w:cs/>
        </w:rPr>
        <w:t>ธรรมะสำหรับโลกยุคใหม่</w:t>
      </w:r>
    </w:p>
    <w:p w14:paraId="1ED36310" w14:textId="77777777" w:rsidR="00FB6E2F" w:rsidRPr="00D24F9E" w:rsidRDefault="00FB6E2F" w:rsidP="00FB6E2F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ไม่มีข้อสงสัยอีกต่อไปว่า ธรรมะดั้งเดิมของของพระพุทธเจ้าจำเป็นต้องนำมาประยุกต์ใช้กับโลกปัจจุบันที่มีสภาพแตกต่าง</w:t>
      </w:r>
      <w:r w:rsidR="00DD63F1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อย่างสิ้นเชิงกับเมื่อ </w:t>
      </w:r>
      <w:r w:rsidR="00DD63F1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2,500 </w:t>
      </w:r>
      <w:r w:rsidR="00DD63F1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ปีก่อน และพระพุทธเจ้าเท่านั้นที่สามารถประยุกต์</w:t>
      </w:r>
      <w:r w:rsidR="00DD63F1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lastRenderedPageBreak/>
        <w:t xml:space="preserve">ธรรมะของพระองค์เองได้ถูกต้องสมบูรณ์ พระบาฮาอุลลาห์ผู้เป็นพระพุทธเจ้าองค์ที่ </w:t>
      </w:r>
      <w:r w:rsidR="00DD63F1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5 </w:t>
      </w:r>
      <w:r w:rsidR="00DD63F1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จึงเสด็จมาฟื้นฟูธรรมะดั้งเดิมของพระพุทธเจ้าองค์ที่ </w:t>
      </w:r>
      <w:r w:rsidR="00DD63F1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4 </w:t>
      </w:r>
      <w:r w:rsidR="00DD63F1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พร้อมกับประยุกต์หลักธรรมให้สำหรับโลกยุคใหม่นี้ได้แก่</w:t>
      </w:r>
    </w:p>
    <w:p w14:paraId="2E8C1130" w14:textId="77777777" w:rsidR="00DD63F1" w:rsidRPr="00D24F9E" w:rsidRDefault="00DD63F1" w:rsidP="001A7D98">
      <w:pPr>
        <w:pStyle w:val="ListParagraph"/>
        <w:numPr>
          <w:ilvl w:val="0"/>
          <w:numId w:val="2"/>
        </w:numPr>
        <w:spacing w:after="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ความเป็นอันหนึ่งเดียวกันของมนุษยชาติ</w:t>
      </w:r>
    </w:p>
    <w:p w14:paraId="4E7C3701" w14:textId="77777777" w:rsidR="00DD63F1" w:rsidRPr="00D24F9E" w:rsidRDefault="00DD63F1" w:rsidP="001A7D98">
      <w:pPr>
        <w:pStyle w:val="ListParagraph"/>
        <w:numPr>
          <w:ilvl w:val="0"/>
          <w:numId w:val="2"/>
        </w:numPr>
        <w:spacing w:after="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ความเป็นอันหนึ่งเดียวกันของศาสนา</w:t>
      </w:r>
    </w:p>
    <w:p w14:paraId="0E56EFAB" w14:textId="77777777" w:rsidR="00DD63F1" w:rsidRPr="00D24F9E" w:rsidRDefault="00DD63F1" w:rsidP="001A7D98">
      <w:pPr>
        <w:pStyle w:val="ListParagraph"/>
        <w:numPr>
          <w:ilvl w:val="0"/>
          <w:numId w:val="2"/>
        </w:numPr>
        <w:tabs>
          <w:tab w:val="left" w:pos="8080"/>
        </w:tabs>
        <w:spacing w:after="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การแสวงหาความจริงอย่างอิสระ</w:t>
      </w:r>
    </w:p>
    <w:p w14:paraId="38351F7B" w14:textId="77777777" w:rsidR="00DD63F1" w:rsidRPr="00D24F9E" w:rsidRDefault="00DD63F1" w:rsidP="001A7D98">
      <w:pPr>
        <w:pStyle w:val="ListParagraph"/>
        <w:numPr>
          <w:ilvl w:val="0"/>
          <w:numId w:val="2"/>
        </w:numPr>
        <w:spacing w:after="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การละทิ้งอคติทั้งมวล</w:t>
      </w:r>
    </w:p>
    <w:p w14:paraId="6905798A" w14:textId="77777777" w:rsidR="00DD63F1" w:rsidRPr="00D24F9E" w:rsidRDefault="00DD63F1" w:rsidP="001A7D98">
      <w:pPr>
        <w:pStyle w:val="ListParagraph"/>
        <w:numPr>
          <w:ilvl w:val="0"/>
          <w:numId w:val="2"/>
        </w:numPr>
        <w:spacing w:after="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ศาสนาต้องเป็นบ่อเกิดของความสามัคคี</w:t>
      </w:r>
    </w:p>
    <w:p w14:paraId="12148465" w14:textId="77777777" w:rsidR="00DD63F1" w:rsidRPr="00D24F9E" w:rsidRDefault="00DD63F1" w:rsidP="001A7D98">
      <w:pPr>
        <w:pStyle w:val="ListParagraph"/>
        <w:numPr>
          <w:ilvl w:val="0"/>
          <w:numId w:val="2"/>
        </w:numPr>
        <w:spacing w:after="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ความสอดคล้องระหว่างศาสนาและวิทยาศาสตร์</w:t>
      </w:r>
    </w:p>
    <w:p w14:paraId="3827C154" w14:textId="77777777" w:rsidR="00DD63F1" w:rsidRPr="00D24F9E" w:rsidRDefault="00DD63F1" w:rsidP="001A7D98">
      <w:pPr>
        <w:pStyle w:val="ListParagraph"/>
        <w:numPr>
          <w:ilvl w:val="0"/>
          <w:numId w:val="2"/>
        </w:numPr>
        <w:spacing w:after="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ความเสมอภาคระหว่างบุรุษและสตรี</w:t>
      </w:r>
    </w:p>
    <w:p w14:paraId="6830748D" w14:textId="77777777" w:rsidR="00DD63F1" w:rsidRPr="00D24F9E" w:rsidRDefault="00DD63F1" w:rsidP="001A7D98">
      <w:pPr>
        <w:pStyle w:val="ListParagraph"/>
        <w:numPr>
          <w:ilvl w:val="0"/>
          <w:numId w:val="2"/>
        </w:numPr>
        <w:spacing w:after="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การศึกษาสากล</w:t>
      </w:r>
    </w:p>
    <w:p w14:paraId="25F4388A" w14:textId="77777777" w:rsidR="00DD63F1" w:rsidRPr="00D24F9E" w:rsidRDefault="00DD63F1" w:rsidP="001A7D98">
      <w:pPr>
        <w:pStyle w:val="ListParagraph"/>
        <w:numPr>
          <w:ilvl w:val="0"/>
          <w:numId w:val="2"/>
        </w:numPr>
        <w:spacing w:after="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การแก้ปัญหาเศรษฐกิจด้วยวิธีทางศีลธรรม</w:t>
      </w:r>
    </w:p>
    <w:p w14:paraId="2529CE84" w14:textId="77777777" w:rsidR="00DD63F1" w:rsidRPr="00D24F9E" w:rsidRDefault="00DD63F1" w:rsidP="001A7D98">
      <w:pPr>
        <w:pStyle w:val="ListParagraph"/>
        <w:numPr>
          <w:ilvl w:val="0"/>
          <w:numId w:val="2"/>
        </w:numPr>
        <w:spacing w:after="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ภาษาสากล</w:t>
      </w:r>
    </w:p>
    <w:p w14:paraId="4FE46343" w14:textId="77777777" w:rsidR="00DD63F1" w:rsidRPr="00D24F9E" w:rsidRDefault="00DD63F1" w:rsidP="001A7D98">
      <w:pPr>
        <w:pStyle w:val="ListParagraph"/>
        <w:numPr>
          <w:ilvl w:val="0"/>
          <w:numId w:val="2"/>
        </w:numPr>
        <w:spacing w:after="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สหพันธรัฐแห่งโลก</w:t>
      </w:r>
    </w:p>
    <w:p w14:paraId="07C0DBDB" w14:textId="77777777" w:rsidR="005C76EA" w:rsidRDefault="00DD63F1" w:rsidP="001A7D98">
      <w:pPr>
        <w:pStyle w:val="ListParagraph"/>
        <w:numPr>
          <w:ilvl w:val="0"/>
          <w:numId w:val="2"/>
        </w:numPr>
        <w:spacing w:after="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สันติภาพของโลก</w:t>
      </w:r>
    </w:p>
    <w:p w14:paraId="0CBF2439" w14:textId="77777777" w:rsidR="001A7D98" w:rsidRPr="001A7D98" w:rsidRDefault="001A7D98" w:rsidP="001A7D98">
      <w:pPr>
        <w:spacing w:after="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1BDD5302" w14:textId="77777777" w:rsidR="00DD63F1" w:rsidRPr="00D24F9E" w:rsidRDefault="00DD63F1" w:rsidP="001A7D98">
      <w:pPr>
        <w:pStyle w:val="ListParagraph"/>
        <w:numPr>
          <w:ilvl w:val="0"/>
          <w:numId w:val="3"/>
        </w:numPr>
        <w:jc w:val="thaiDistribute"/>
        <w:rPr>
          <w:rFonts w:ascii="Browallia New" w:hAnsi="Browallia New" w:cs="Browallia New"/>
          <w:b/>
          <w:bCs/>
          <w:color w:val="000000" w:themeColor="text1"/>
          <w:sz w:val="36"/>
          <w:szCs w:val="36"/>
        </w:rPr>
      </w:pPr>
      <w:r w:rsidRPr="00D24F9E">
        <w:rPr>
          <w:rFonts w:ascii="Browallia New" w:hAnsi="Browallia New" w:cs="Browallia New"/>
          <w:b/>
          <w:bCs/>
          <w:color w:val="000000" w:themeColor="text1"/>
          <w:sz w:val="36"/>
          <w:szCs w:val="36"/>
          <w:cs/>
        </w:rPr>
        <w:t>ความเป็นอันหนึ่งเดียวกัน</w:t>
      </w:r>
      <w:r w:rsidR="005C76EA" w:rsidRPr="00D24F9E">
        <w:rPr>
          <w:rFonts w:ascii="Browallia New" w:hAnsi="Browallia New" w:cs="Browallia New"/>
          <w:b/>
          <w:bCs/>
          <w:color w:val="000000" w:themeColor="text1"/>
          <w:sz w:val="36"/>
          <w:szCs w:val="36"/>
          <w:cs/>
        </w:rPr>
        <w:t>ของมนุษยชาติ</w:t>
      </w:r>
    </w:p>
    <w:p w14:paraId="14C64554" w14:textId="77777777" w:rsidR="005C76EA" w:rsidRPr="00D24F9E" w:rsidRDefault="005C76EA" w:rsidP="005C76EA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โลกนี้เป็นเพียงแผ่นดินเดียว และมนุษยชาติเป็นเพียงประชาชาติเดียวกัน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99"/>
      </w:r>
    </w:p>
    <w:p w14:paraId="155E5394" w14:textId="77777777" w:rsidR="005C76EA" w:rsidRPr="00D24F9E" w:rsidRDefault="005C76EA" w:rsidP="005C76EA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ทุกศาสนาในอดีตสอนความสามัคคีให้แก่มนุษย์ อย่างไรก็ตามในปัจจุบันความสามัคคีเป็นอันหนึ่งเดียวกันของมนุษย์จะเป็นประสบการณ์ใหม่ที่ไม่เคยมีมาก่อนในอดีต เนื่องด้วยการหดของโลกเข้ามาสัมผัสใกล้ชิดกัน</w:t>
      </w:r>
    </w:p>
    <w:p w14:paraId="5EB900BF" w14:textId="77777777" w:rsidR="005C76EA" w:rsidRPr="00D24F9E" w:rsidRDefault="005C76EA" w:rsidP="00381D09">
      <w:pPr>
        <w:tabs>
          <w:tab w:val="left" w:pos="7797"/>
          <w:tab w:val="left" w:pos="8080"/>
        </w:tabs>
        <w:spacing w:after="360"/>
        <w:jc w:val="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ในวัฏจักรทั้งหลายที่ผ่านไปถึงแม้ความปรองดองได้รับการสถาปนากระนั้นเป็นเพราะปราศจากวิธีการ เอกภาพของมวลมนุษยชาติจึงมิอาจบรรลุได้ ทวีปทั้งหลายแยกจากกันไกล ไม่เพียงเท่านั้นแม้ในหมู่ประชาชนในทวีปเดียวกัน การสมาคมและการแลกเปลี่ยนความคิดแทบจะเป็นไปไม่ได้ ยังผลให้การติดต่อ ความเข้าใจและเอกภาพของประชาชนและวงศ์ตระกูลทั้งหมด</w:t>
      </w:r>
      <w:r w:rsidR="00537D02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ของโลกมิอาจบรรลุได้ อย่างไรก็ตามในปัจจุบันนี้ วิธีการคมนาคมได้ทวีขึ้นและห้าทวีปของโลกได้กลายเป็นหนึ่งเดียวโดยแท้จริง...ในลักษณะนี้สมาชิกทั้งหมดของครอบครัวมนุษยชาติไม่ว่าประชาชนหรือรัฐบาล ไม่ว่าเมืองหรือหมู่บ้าน ได้เข้ามาพึ่งพาอาศัยกันมากขึ้น เพราะเป็นไปไม่ได้อีกต่อไปที่ใครจะอยู่ได้โดยไม่ต้องพึ่งผู้อื่น เนื่องด้วยสิ่งผูกมัดทาง</w:t>
      </w:r>
      <w:r w:rsidR="00537D02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lastRenderedPageBreak/>
        <w:t>การเมืองได้ประสานประชาชนและชาติทั้งหมด และพันธะทางการค้าและอุตสาหกรรม ทางการเกษตรและการศึกษากำลังแข็งแกร่งขึ้นทุกวัน ด้วยเหตุนี้เอกภาพของมนุษยชาติจึงสามารถบรรลุได้ในปัจจุบัน โดยแท้จริงแล้วนี่มิใช่อื่นใด แต่เป็นหนึ่งในมหัศจรรย์ทั้งหลายของยุคอันน่าพิศวงนี้ ยุคทั้งหลายในอดีตมิได้รับ แต่สำหรับศตวรรษนี้ซึ่งเป็นศตวรรษแห่งความสว่างได้รับการประสาทด้วยความรุ่งโรจน์ อำนาจและความสว่างไสว</w:t>
      </w:r>
      <w:r w:rsidR="00C51233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เป็นพิเศษและไม่เคยมีมาก่อน ด้วยเหตุนี้การคลี่ออกมาอย่างอัศจรรย์ของสิ่งใหม่ๆ จึงสร้างความประหลาดให้กับทุกวัน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C51233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00"/>
      </w:r>
    </w:p>
    <w:p w14:paraId="7A5E9120" w14:textId="77777777" w:rsidR="00C51233" w:rsidRPr="00D24F9E" w:rsidRDefault="00C51233" w:rsidP="005C76EA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เมื่อพระบ๊อบประกาศศาสนาในคืนวันที่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22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พฤษภาคม ค.ศ.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1844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ที่เปอร์เซีย ซึ่งเป็นการเริ่มต้นของศาสนาบาไฮ หลังจากนั้นประมาณ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12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ชั่วโมงอีกซีกโลกหนึ่ง แซมมัวมอสผู้คิดค้นโทรเลขได้และได้ส่งรหัสโทรเลขครั้งแรกจากวอชิงตันไปยังบัลติมอร์ด้วยข้อความว่า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พระผู้เป็นเจ้าทรงทำอะไร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”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โลกเตรียมเชื่อมเข้าด้วยกันเป็นครั้งแรกด้วยอุปกรณ์สื่อสารนี้ พระผู้เป็นเจ้านำศาสดามาให้อีกครั้งเพื่อประสานสามัคคีมนุษยชาติทั่วโลก และพระองค์ก็ได้เตรียมอุปกรณ์เครื่องมือที่จะช่วยทำให้หลักธรรมของพระองค์บังเกิดขึ้นจริง ถ้าขาดความก้าวหน้าทางวิทยาศาสตร์อย่างที่เห็นในปัจจุบันแล้ว ธรรมะข้อนี้ของพระบาฮาอุลลาห์จะกลายเป็นสิ่งที่นำมาปฏิบัติไม่ได้</w:t>
      </w:r>
      <w:r w:rsidR="00EA7338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หลังจากวินาทีที่พระบ๊อบประกาศศาสนา โลกวิทยาศาสตร์ได้ก้าวหน้าอย่างรวดเร็วผิดธรรมดา ตัวอย่างที่เห็นได้ชัดเช่น มนุษย์เดินทางด้วยการขี่สัตว์มานับพันๆ ปี และไม่มีความก้าวหน้าทางวิทยา</w:t>
      </w:r>
      <w:r w:rsidR="00381D09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ศาสตร์ด้านนี้เลย แต่มาในศตวรรษสุ</w:t>
      </w:r>
      <w:r w:rsidR="00EA7338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ดท้าย วิทยาศาสตร์ก้าวหน้ารวดเร็วจนทำให้มนุษย์สามารถเดินทางออกนอกอวกาศได้</w:t>
      </w:r>
    </w:p>
    <w:p w14:paraId="18F26E7D" w14:textId="77777777" w:rsidR="00EA7338" w:rsidRPr="00D24F9E" w:rsidRDefault="00EA7338" w:rsidP="005C76EA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พระบาฮาอุลลาห์สอนให้มนุษยชาติพิจารณาเพื่อนมนุษย์เป็นเหมือนดอกไม้ในสวนเดียวกัน ที่ถึงแม้จะมีสีต่างกันก็ช่วยเสริมความงามให้กัน หลักธรรมนี้มิได้มุ่งหมายจะลบล้างพื้นฐานที่แตกต่างกันของมนุษย์ แต่สอนให้มนุษย์สามัคคีกันในความแตกต่างหลากหลาย</w:t>
      </w:r>
    </w:p>
    <w:p w14:paraId="2785809C" w14:textId="77777777" w:rsidR="00EA7338" w:rsidRPr="00D24F9E" w:rsidRDefault="00EA7338" w:rsidP="00381D09">
      <w:pPr>
        <w:spacing w:after="240"/>
        <w:jc w:val="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ความเป็นอันหนึ่งเดียวกันของมนุษยชาติ มิได้มุ่งหมายจะลบล้างหลักฐานทั้งหลายของสังคมที่มีอยู่ หากแต่พยายามจะขยายรากฐานให้กว้างออกไป หล่อสถาบันทั้งหลายเสียใหม่ให้เป็นลักษณะที่สอดคล้องกับความต้องการที่เปลี่ยนแปลงตลอด หลักธรรมนี้มิได้ขั</w:t>
      </w:r>
      <w:r w:rsidR="00381D09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ดแย้งกับความจ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งรักภักดีที่สมเหตุผล มิได้บ่อนทำลายความซื่อสัตย์ที่แท้ จุดประสงค์นั้นมิใช่จะกำจัดเปลวไฟแห่งความรักชาติที่มีสติและฉลาดในหัวใจของมนุษย์</w:t>
      </w:r>
      <w:r w:rsidR="00B334AE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มิใช่จะเลิกล้มระบบของการปกครองตนเองของชาติ ซึ่งจำเป็นอย่างยิ่งถ้าจะหลีกเลี่ยงภัยของการรวมอำนาจมากเกินไป หลักธรรมนี้มิได้ละเลยและมิได้พยายามจำกัดความหลากหลายของชาติพันธุ์กำเนิด ภูมิอากาศ ประวัติศาสตร์ ภาษาและประเพณี ความคิดและนิสัยที่ทำให้ประชาชาติทั้งหลายต่างจากกัน แต่เรียกร้องให้มีความจงรักภักดีที่กว้างกว่า ให้มีความใฝ่ฝันที่ใจกว้างกว่าความใฝ่ฝันใดๆ ที่ได้เคยกระตุ้นมนุษยชาติ ยืน</w:t>
      </w:r>
      <w:r w:rsidR="00B334AE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lastRenderedPageBreak/>
        <w:t>กรานว่าแรงขับและผลประโยชน์ระดับชาติเป็นรองต่อบุริมสิทธิของโลกที่ประสานเข้าด้วยกัน หลักธรรมนี้ไม่ยอมรับการรวมอำนาจมากเกินไป และปฏิเสธความพยายามจะเป็นเอกรูป คติพจน์ของหลักธรรมนี้คือเอกภาพในความหลากหลาย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B334AE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01"/>
      </w:r>
    </w:p>
    <w:p w14:paraId="47A3BA49" w14:textId="77777777" w:rsidR="00205CEA" w:rsidRPr="00D24F9E" w:rsidRDefault="00205CEA" w:rsidP="005C76EA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ศาสนาบาไฮปลูกฝังสำนึกในความเป็นพลเมืองของโลกและมิได้บั่นทอนความรักที่มีต่อชาติของตน แต่คัดค้านชาตินิยมแบบคลั่งไคล้อันเป็นภัยต่อความสัมพันธ์ระหว่างชาติ ความจงรักภักดีต่อรัฐบาลเป็นสิ่งที่เน้นย้ำในศาสนาบาไฮ ศาสนาบาไฮห้ามการกระทำใดๆ หรือมีส่วนในการก่อความไม่สงบหรือบั่นทอนรัฐบาลและประเทศชาติ ไม่ว่าโดยทางตรงหรือทางอ้อม อย่างลับๆ หรือเปิดเผย และศาสนาบาไฮสอนถึงความรักสงบและไม่ใช้ความรุนแรง</w:t>
      </w:r>
    </w:p>
    <w:p w14:paraId="6F2E65A6" w14:textId="77777777" w:rsidR="00205CEA" w:rsidRPr="00D24F9E" w:rsidRDefault="00205CEA" w:rsidP="00205CEA">
      <w:pPr>
        <w:pStyle w:val="ListParagraph"/>
        <w:numPr>
          <w:ilvl w:val="0"/>
          <w:numId w:val="3"/>
        </w:numPr>
        <w:jc w:val="thaiDistribute"/>
        <w:rPr>
          <w:rFonts w:ascii="Browallia New" w:hAnsi="Browallia New" w:cs="Browallia New"/>
          <w:b/>
          <w:b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b/>
          <w:bCs/>
          <w:color w:val="000000" w:themeColor="text1"/>
          <w:sz w:val="36"/>
          <w:szCs w:val="36"/>
          <w:cs/>
        </w:rPr>
        <w:t>ความเป็นอันเดียวกันของศาสนา</w:t>
      </w:r>
    </w:p>
    <w:p w14:paraId="61FE770E" w14:textId="77777777" w:rsidR="00205CEA" w:rsidRPr="00D24F9E" w:rsidRDefault="00205CEA" w:rsidP="00205CEA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เจ้งจงรู้ไว้อย่างมั่นใจว่า สาระของพระศาสดาของพระผู้เป็นเจ้าเป็นหนึ่งและเหมือนกัน เอกภาพของพระศาสดาทั้งหลายนั้นสมบูรณ์ พระผู้เป็นเจ้าพระผู้สร้างทรงกล่าวว่า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 xml:space="preserve">: 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ไม่มีความแตกต่างระหว่างพระศาสดาผู้นำสารของเรา ทุกพระองค์มีจุดประสงค์เดียวกันความลับเดียวกัน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D15FF3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02"/>
      </w:r>
    </w:p>
    <w:p w14:paraId="7A2A47B2" w14:textId="77777777" w:rsidR="00D15FF3" w:rsidRPr="00D24F9E" w:rsidRDefault="00D15FF3" w:rsidP="00F42EF4">
      <w:pPr>
        <w:tabs>
          <w:tab w:val="left" w:pos="7797"/>
          <w:tab w:val="left" w:pos="8080"/>
          <w:tab w:val="left" w:pos="8364"/>
        </w:tabs>
        <w:spacing w:after="480"/>
        <w:jc w:val="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ธรรมะเป็นหนึ่งและแบ่งแยกไม่ได้ ศาสนาเป็นหนึ่งเดียวกันแต่ดั้งเดิมและพระบาฮาอุลลาห์เสด็จมาเพื่อให้ความกระจ่างแก่มนุษย์ในเรื่องนี้ ความไม่เป็นหนึ่งเดียวกันของศาสนามาจากการที่ศาสนิกชนในแต่ละศาสนาเข้าใจคำสอนของพระศาสดาแตกต่างกันออกไป ทำให้คำสนของศาสนาหนึ่งดูเหมือนเข้ากันไม่ได้กับอีกศาสนาหนึ่ง เพราะแม้แต่ศาสนาเดียวกัน คำพูดของศาสนาเดียวกัน ศาสนิกชนยังตีความต่างกันและแตกแยกออกเป็นนิกาย นี่คือข้อพิสูจน์ว่าความแตกต่างนั้นมิได้มาจากพระธรรมหรือศาสดา แต่มาจากการตีความของมนุษย์ พระศาสดาแต่ละพระองค์เสด็จมาโปรดมนุษย์ในสถานที่และเวลาต่างกัน มาในสังคมที่มีปัญหาต่างกันและสภาพจิตใจของประชาชน</w:t>
      </w:r>
      <w:r w:rsidR="00EC7146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ที่ต่างกัน คำสอนของพระศาสดาจึงมีสำนวนต่างกันออกไป และมนุษย์แต่ละยุคก็มีสติปัญญาพร้อมที่จะรับธรรมะต่างกัน พระธรรมที่สอนให้มนุษย์ในแต่ละสมัยจึงมากน้อยต่างกันด้วย หากให้พระโมฮัมหมัดเสด็จมาโปรดชาวฮินดูในสมัยของพระพุทธเจ้า พระโมฮัมหมัดคงไม่สอนศาสนาด้วยสำนวนที่พระองค์ใช้พูดกับชาวอาหรับ และในทางกลับกันหากให้พระพุทธเจ้าเสด็จไปโปรดชาวอาหรับ พระพุทธเจ้าคงไม่เทศน์ธรรมะด้วยสำนวนที่พระองค์เทศน์ชาวฮินดู</w:t>
      </w:r>
    </w:p>
    <w:p w14:paraId="430D8248" w14:textId="77777777" w:rsidR="00EC7146" w:rsidRPr="00D24F9E" w:rsidRDefault="00EC7146" w:rsidP="00205CEA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lastRenderedPageBreak/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พระศาสดาแต่ละพระองค์ของพระผู้เป็นเจ้ามีอัตภาพ มีบทบาทที่บัญญัติไว้เฉพาะ เปิดเผยศาสนาที่กำหนดไว้ล่วงหน้า และมีข้อจำกัดที่ระบุไว้ แต่ละพระองค์เป็นที่รู้จักด้วยพระนามต่างกัน มีคุณลักษณะพิเศษอันหนึ่ง บรรลุบทบาทที่แน่นอนอันหนึ่ง และได้รับมอบหมายให้เปิดเผยศาสนาหนึ่ง</w:t>
      </w:r>
    </w:p>
    <w:p w14:paraId="784BDF7E" w14:textId="77777777" w:rsidR="00EC7146" w:rsidRPr="00D24F9E" w:rsidRDefault="00EC7146" w:rsidP="00EC7146">
      <w:pPr>
        <w:ind w:firstLine="720"/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เพราะความแตกต่างในสถานะและบทบาทนี้ วจนะและพจนาที่หลั่งไหลมาจากน้ำพุแห่งความรู้สวรรค์</w:t>
      </w:r>
      <w:r w:rsidR="008518DE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เหล่านี้จึงดูเหมือนต่างกัน ไม่เช่นนั้นแล้วในสายตาของบรรดาผู้ที่หยั่งรู้ความลึกลับของเมธาสวรรค์ พจนาทั้งหมดของพระศาสดาทั้งหลายเป็นการแสดงธรรมะเดียวกัน เนื่องด้วยประชาชนส่วนใหญ่ไม่ทรา</w:t>
      </w:r>
      <w:r w:rsidR="00F42EF4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บ</w:t>
      </w:r>
      <w:r w:rsidR="008518DE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สถานะเหล่านี้ที่เราอ้างถึง พวกเขาจึงงุนงงและท้อแท้ต่อพจนาที่ต่างกันของพระศาสดาทั้งหลาย เป็นพจนาที่มีสาระเป็นหนึ่งเดียวกัน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8518DE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03"/>
      </w:r>
    </w:p>
    <w:p w14:paraId="11C9CEBA" w14:textId="77777777" w:rsidR="008518DE" w:rsidRPr="00D24F9E" w:rsidRDefault="008518DE" w:rsidP="00F42EF4">
      <w:pPr>
        <w:tabs>
          <w:tab w:val="left" w:pos="8080"/>
        </w:tabs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อย่างไรก็ตาม ระดับการเปิดเผยพระธรรมของพระศาสดาทั้งหลายของพระผู้เป็นเจ้าในโลกนี้ต้องต่างกัน แต่ละพระองค์เป็นผู้นำข่าวสารเฉพาะ และได้รับมอบหมายให้เปิดเผยพระธรรมโดย</w:t>
      </w:r>
      <w:r w:rsidR="00447DD9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การกระทำเฉพาะ เพราะเหตุนี้พระศาสดาทั้งหลานจึงดูเหมือนต่างกัน...ความเข้มของแสงธรรมของแต่ละพระองค์ที่ต่างกันมิใช่มาจากดวงประทีปเอง แต่แปรตามความพร้อมที่จะรับแสงธรรมของโลกที่เปลี่ยนแปลงอยู่ตลอด พระศาสดาทุกพระองค์ที่พระผู้ทรงมหิทธานุภาพ</w:t>
      </w:r>
      <w:r w:rsidR="00447DD9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 xml:space="preserve"> </w:t>
      </w:r>
      <w:r w:rsidR="00447DD9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พระผู้สร้างผู้ไม่มีเปรียบปานได้ส่งมาให้แก่ชาวโลก ได้รับมอบหมายด้วยข่าวสารหนึ่ง และปฏิบัติการในลักษณะหนึ่งที่สนองความต้องการได้ดีที่สุดในยุคที่พระองค์มาปรากฏ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447DD9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04"/>
      </w:r>
    </w:p>
    <w:p w14:paraId="060C630E" w14:textId="77777777" w:rsidR="00447DD9" w:rsidRPr="00D24F9E" w:rsidRDefault="00447DD9" w:rsidP="00F42EF4">
      <w:pPr>
        <w:tabs>
          <w:tab w:val="left" w:pos="8080"/>
        </w:tabs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ด้วยตระหนักดีว่าศีลธรรมจะเสื่อมในอนาคต พระศาสดาทุกพระองค์จึงพยากรณ์ถึงพระศาสดาอีกองค์หนึ่งที่จะมาสถาปนาศาสนาใหม่ เพื่อฟื้นฟูศีลธรรมด้วยธรรมะที่มีสาระเดียวกัน</w:t>
      </w:r>
    </w:p>
    <w:p w14:paraId="2440CD61" w14:textId="77777777" w:rsidR="00447DD9" w:rsidRDefault="00447DD9" w:rsidP="008518DE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A03218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ศาสนาของพระผู้เป็นเจ้าเป็นหนึ่ง และเป็นผู้ให้ความรู้มนุษยชาติแต่ละศาสนาจำเป็นต้องได้รับการฟื้นฟูใหม่ เมื่อเจ้าปลูกต้นไม้มันโตขึ้นทุกวัน ออกดอก ใบ ผลที่หอมหวาน แต่เมื่อนานไปต้นไม้นั้นแก่ลงไม่ออกผลอีกต่อไป เมื่อนั้นคนสวนแห่งสวรรค์นำเมล็ดจากต้นไม้เดียวกันนี้มาปลูกในดินแดนที่บริสุทธิ์ และดูซิ ต้นไม้เดิมเติบโดขึ้นมาใหม่เหมือนกับต้นไม้ก่อน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A03218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05"/>
      </w:r>
    </w:p>
    <w:p w14:paraId="6513CC0A" w14:textId="77777777" w:rsidR="004735F8" w:rsidRDefault="004735F8" w:rsidP="008518DE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</w:p>
    <w:p w14:paraId="4387989D" w14:textId="77777777" w:rsidR="004735F8" w:rsidRDefault="004735F8" w:rsidP="008518DE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</w:p>
    <w:p w14:paraId="43F697FA" w14:textId="77777777" w:rsidR="004735F8" w:rsidRPr="00D24F9E" w:rsidRDefault="004735F8" w:rsidP="008518DE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</w:p>
    <w:p w14:paraId="66311C99" w14:textId="77777777" w:rsidR="00A03218" w:rsidRPr="00D24F9E" w:rsidRDefault="00A03218" w:rsidP="00A03218">
      <w:pPr>
        <w:pStyle w:val="ListParagraph"/>
        <w:numPr>
          <w:ilvl w:val="0"/>
          <w:numId w:val="3"/>
        </w:numPr>
        <w:jc w:val="thaiDistribute"/>
        <w:rPr>
          <w:rFonts w:ascii="Browallia New" w:hAnsi="Browallia New" w:cs="Browallia New"/>
          <w:b/>
          <w:bCs/>
          <w:color w:val="000000" w:themeColor="text1"/>
          <w:sz w:val="36"/>
          <w:szCs w:val="36"/>
        </w:rPr>
      </w:pPr>
      <w:r w:rsidRPr="00D24F9E">
        <w:rPr>
          <w:rFonts w:ascii="Browallia New" w:hAnsi="Browallia New" w:cs="Browallia New"/>
          <w:b/>
          <w:bCs/>
          <w:color w:val="000000" w:themeColor="text1"/>
          <w:sz w:val="36"/>
          <w:szCs w:val="36"/>
          <w:cs/>
        </w:rPr>
        <w:lastRenderedPageBreak/>
        <w:t>การแสวงหาความจริงอย่างอิสระ</w:t>
      </w:r>
    </w:p>
    <w:p w14:paraId="0522FE11" w14:textId="77777777" w:rsidR="00A03218" w:rsidRPr="001A7D98" w:rsidRDefault="00A03218" w:rsidP="001A7D98">
      <w:pPr>
        <w:pStyle w:val="Heading1"/>
        <w:spacing w:before="0" w:after="240"/>
        <w:jc w:val="thaiDistribute"/>
        <w:rPr>
          <w:rFonts w:ascii="Browallia New" w:hAnsi="Browallia New" w:cs="Browallia New"/>
          <w:b w:val="0"/>
          <w:bCs w:val="0"/>
          <w:i/>
          <w:iCs/>
          <w:color w:val="000000" w:themeColor="text1"/>
          <w:sz w:val="32"/>
          <w:szCs w:val="32"/>
        </w:rPr>
      </w:pPr>
      <w:r w:rsidRPr="001A7D98">
        <w:rPr>
          <w:rFonts w:ascii="Browallia New" w:hAnsi="Browallia New" w:cs="Browallia New"/>
          <w:b w:val="0"/>
          <w:bCs w:val="0"/>
          <w:i/>
          <w:iCs/>
          <w:color w:val="000000" w:themeColor="text1"/>
          <w:sz w:val="32"/>
          <w:szCs w:val="32"/>
        </w:rPr>
        <w:t>“</w:t>
      </w:r>
      <w:r w:rsidRPr="001A7D98">
        <w:rPr>
          <w:rFonts w:ascii="Browallia New" w:hAnsi="Browallia New" w:cs="Browallia New"/>
          <w:b w:val="0"/>
          <w:bCs w:val="0"/>
          <w:i/>
          <w:iCs/>
          <w:color w:val="000000" w:themeColor="text1"/>
          <w:sz w:val="32"/>
          <w:szCs w:val="32"/>
          <w:cs/>
        </w:rPr>
        <w:t>ต่อเมื่อตะเกียงแห่งการแสวงหา ความพยายามอย่างจริงจัง ความใฝ่ปรารถนา ความอุทิศอย่างแรงกล้า...ถูกจัดขึ้นในหัวใจของผู้แสวงหา...อันธการแห่งความผิดพลาดจึงจะถูกขับออกไป หมอกแห่งความสงสัยเคลือบแคลงใจจึงจะสลายตัวออก และประทีปแห่งความรู้และความมั่นใจจะส่องสว่างชีวิตของเขา</w:t>
      </w:r>
      <w:r w:rsidRPr="001A7D98">
        <w:rPr>
          <w:rFonts w:ascii="Browallia New" w:hAnsi="Browallia New" w:cs="Browallia New"/>
          <w:b w:val="0"/>
          <w:bCs w:val="0"/>
          <w:i/>
          <w:iCs/>
          <w:color w:val="000000" w:themeColor="text1"/>
          <w:sz w:val="32"/>
          <w:szCs w:val="32"/>
        </w:rPr>
        <w:t>”</w:t>
      </w:r>
      <w:r w:rsidRPr="001A7D98">
        <w:rPr>
          <w:rStyle w:val="FootnoteReference"/>
          <w:rFonts w:ascii="Browallia New" w:hAnsi="Browallia New" w:cs="Browallia New"/>
          <w:b w:val="0"/>
          <w:bCs w:val="0"/>
          <w:i/>
          <w:iCs/>
          <w:color w:val="000000" w:themeColor="text1"/>
          <w:sz w:val="32"/>
          <w:szCs w:val="32"/>
        </w:rPr>
        <w:footnoteReference w:id="106"/>
      </w:r>
    </w:p>
    <w:p w14:paraId="2A79758B" w14:textId="77777777" w:rsidR="00A03218" w:rsidRPr="001A7D98" w:rsidRDefault="00A03218" w:rsidP="001A7D98">
      <w:pPr>
        <w:pStyle w:val="Heading1"/>
        <w:spacing w:before="0" w:after="240"/>
        <w:jc w:val="thaiDistribute"/>
        <w:rPr>
          <w:rFonts w:ascii="Browallia New" w:hAnsi="Browallia New" w:cs="Browallia New"/>
          <w:b w:val="0"/>
          <w:bCs w:val="0"/>
          <w:color w:val="000000" w:themeColor="text1"/>
          <w:sz w:val="32"/>
          <w:szCs w:val="32"/>
        </w:rPr>
      </w:pPr>
      <w:r w:rsidRPr="001A7D98">
        <w:rPr>
          <w:rFonts w:ascii="Browallia New" w:hAnsi="Browallia New" w:cs="Browallia New"/>
          <w:b w:val="0"/>
          <w:bCs w:val="0"/>
          <w:color w:val="000000" w:themeColor="text1"/>
          <w:sz w:val="32"/>
          <w:szCs w:val="32"/>
        </w:rPr>
        <w:tab/>
      </w:r>
      <w:r w:rsidR="0045594F" w:rsidRPr="001A7D98">
        <w:rPr>
          <w:rFonts w:ascii="Browallia New" w:hAnsi="Browallia New" w:cs="Browallia New"/>
          <w:b w:val="0"/>
          <w:bCs w:val="0"/>
          <w:color w:val="000000" w:themeColor="text1"/>
          <w:sz w:val="32"/>
          <w:szCs w:val="32"/>
          <w:cs/>
        </w:rPr>
        <w:t>วิทยาศาสตร์</w:t>
      </w:r>
      <w:r w:rsidRPr="001A7D98">
        <w:rPr>
          <w:rFonts w:ascii="Browallia New" w:hAnsi="Browallia New" w:cs="Browallia New"/>
          <w:b w:val="0"/>
          <w:bCs w:val="0"/>
          <w:color w:val="000000" w:themeColor="text1"/>
          <w:sz w:val="32"/>
          <w:szCs w:val="32"/>
          <w:cs/>
        </w:rPr>
        <w:t>ก้าวหน้าไปได้ดีเพราะมนุษย์แ</w:t>
      </w:r>
      <w:r w:rsidR="0045594F" w:rsidRPr="001A7D98">
        <w:rPr>
          <w:rFonts w:ascii="Browallia New" w:hAnsi="Browallia New" w:cs="Browallia New"/>
          <w:b w:val="0"/>
          <w:bCs w:val="0"/>
          <w:color w:val="000000" w:themeColor="text1"/>
          <w:sz w:val="32"/>
          <w:szCs w:val="32"/>
          <w:cs/>
        </w:rPr>
        <w:t>ส</w:t>
      </w:r>
      <w:r w:rsidRPr="001A7D98">
        <w:rPr>
          <w:rFonts w:ascii="Browallia New" w:hAnsi="Browallia New" w:cs="Browallia New"/>
          <w:b w:val="0"/>
          <w:bCs w:val="0"/>
          <w:color w:val="000000" w:themeColor="text1"/>
          <w:sz w:val="32"/>
          <w:szCs w:val="32"/>
          <w:cs/>
        </w:rPr>
        <w:t>วงหาความจริงอย่างอิสระ และมนุษย์ที่จะยอมรับการค้นพบใหม่ สิ่งประดิษฐ์ใหม่ทางวิทยาศาสตร์ ของที่ด้อยกว่าจะถูกละทิ้งไปนำสิ่งใหม่ที่ดีกว่ามาใช้แทน มนุษย์ค้นคว้าทางด้านวิทยาศาสตร์อย่างกระตือรือร้นด้วยใจเป็นอิสระ แต่สำหรับศาสนากลายเป็นสิ่งตรงกันข้าม</w:t>
      </w:r>
    </w:p>
    <w:p w14:paraId="109F2526" w14:textId="77777777" w:rsidR="00313B78" w:rsidRPr="00D24F9E" w:rsidRDefault="00313B78" w:rsidP="001A7D98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มนุษย์มักไม่ค่อยกระตือรือร้นจะแสวงหาสัจจะของศาสนาพร้อมที่จะยอมรับสิ่งที่สอนต่อๆกันมาได้โดยง่ายโดยไม่ต้องออกแรงไตร่ตรอง ยิ่งคำสอนนั้นเก่าแก่โบราณเท่าไหร่ก็ยิ่งเป็นที่น่าเกรงขาม หากใครสงสัยหรือไม่ค่อยอยากเชื่อก็อาจถูกกล่าวหาว่าเป็นบาป เป็นคนนอกรีต มนุษย์เต็มใจยอมรับสิ่งใหม่ๆ ทางวิทยาศาสตร์ แต่ไม่ค่อยเต็มใจหรือไม่กล้ายอมรับสิ่งใหม่ๆ ทางศาสนา ยึดอยู่แต่ความเชื่อเก่าแก่ซึ่งผิดบ้างถูกบ้าง ด้วยเหตุนี้ความเชื่อผิดๆ ความเชื่องมงาย อคติต่างๆ จึงพอกพูนสะสมมาเรื่อยหลายชั่วอายุคน และศาสนาจึงสูญเสียความศรัทธาไปเรื่อยๆ ขณะที่วิทยาศาสตร์ยิ่งก้าวหน้า มนุษย์ควรแสวงหาสัจจะของศาสนาด้วยใจอิสระปราศจากอคติ เช่นเดียวกับการแสวงหาด้านวิทยาศาสตร์ อันจะทำให้มนุษย์ไปถึงสัจธรรมเดียวกัน เกิดความเข้าใจที่ถูกต้อง เป็นประโยชน์แก่ตัวเองและมนุษยชาติโดยส่วนรวม</w:t>
      </w:r>
    </w:p>
    <w:p w14:paraId="4460D981" w14:textId="77777777" w:rsidR="00313B78" w:rsidRPr="004735F8" w:rsidRDefault="00313B78" w:rsidP="001A7D9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45594F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เจ้าจงจดจำไว้อย่างรอบคอบ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ว่า ในโลกแห่งการดำรงอยู่นี้ทุกสรรพสิ่งต้องได้รับการเปลี่ยนใหม่ จงมองที่โลกวัตถุรอบๆ เจ้าดูซิว่ามันได้รับการเปลี่ยนใหม่อย่างไร ความคิดต่างๆ เปลี่ยนไปวิถีชีวิตปรับปรุงใหม่ วิทยาศาสตร์และศิลปะแสดงพลังใหม่ มีการค้นพบสิ่งประดิษฐ์ใหม่ๆ ม</w:t>
      </w:r>
      <w:r w:rsidR="0045594F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ีการรับรู้ใหม่ เช่นนั้น อานุภาพสำ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คัญอย่างศาสนาซึ่งเป็นผู้รับรองความก้าวหน้าอันยิ่งใหญ่ของมนุษยชาติเป็นวิถีทางแห่งการบรรลุชีวิตนิรันดร์ </w:t>
      </w:r>
      <w:r w:rsidRPr="004735F8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เป็นผู้ปลูกฝังความสมบูรณ์เลิศอันไม่รู้สิ้น เป็นแสงสว่างของโลกทั้งสอง จะไม่เปลี่ยนใหม่ได้อย่างไร</w:t>
      </w:r>
      <w:r w:rsidRPr="004735F8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4735F8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07"/>
      </w:r>
    </w:p>
    <w:p w14:paraId="5284F444" w14:textId="77777777" w:rsidR="00313B78" w:rsidRPr="004735F8" w:rsidRDefault="00313B78" w:rsidP="001A7D98">
      <w:pPr>
        <w:pStyle w:val="NoSpacing"/>
        <w:spacing w:after="240"/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4735F8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4735F8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เจ้าจงรู้ว่าพระผู้เป็นเจ้าได้สร้างพลังการใช้เหตุผล</w:t>
      </w:r>
      <w:r w:rsidR="009157B2" w:rsidRPr="004735F8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ในมนุษย์ เพื่อมนุษย์จะสามารถไต่สวนความจริง พระผู้เป็นเจ้าไม่ได้ประสงค์ให้มนุษย์ลอกเลียนบิดาและบรรพบุรุษอย่างตาบอด พระองค์ประสาทมนุษย์ด้วยปัญญาหรือการใช้เหตุผล เพื่อให้เขาใช้ไต่สวนและค้นพบสัจจะ และสิ่งที่พบว่าเป็นจริงเขาต้องยอมรับ เขาต้องไม่เป็นผู้ที่ลอกเลียนผู้อื่นอย่างตาบอด เขาต้องไม่เชื่อความคิดเห็นของผู้อื่นโดยไม่ไต่สวน ไม่เพียงเท่านั้น แต่ละคนต้องแสวงหาความจริงอย่างแข็งขันและอิสระเพื่อหาข้อสรุปที่แท้จริงและยึดถือความจริงนั้น สาเหตุสำคัญ</w:t>
      </w:r>
      <w:r w:rsidR="009157B2" w:rsidRPr="004735F8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lastRenderedPageBreak/>
        <w:t>ของความสูญเสียและน่าท้อใจในโลกมนุษย์คือ ความเขลาที่มาจากการลอกเลียนแบบอย่างตาบอด จากสาเหตุนี้ความเกลียดชังแลความเป็นปรปักษ์เกิดขึ้นเรื่อยมาในหมู่มนุษยชาติ</w:t>
      </w:r>
      <w:r w:rsidRPr="004735F8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9157B2" w:rsidRPr="004735F8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08"/>
      </w:r>
    </w:p>
    <w:p w14:paraId="519BBCB4" w14:textId="77777777" w:rsidR="00860C74" w:rsidRPr="001A7D98" w:rsidRDefault="009157B2" w:rsidP="001A7D9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มนุษย์ต้องแสวงหาความจริงด้วยตนเอง ละทิ้งการลอกเลียนแบบหรือยึดอยู่กับรูปแบบที่เป็นมรดกตกทอด เนื่องด้วยชาติทั้งหลายในโลกยึดถือการลอกเลียนแทนสัจจะ และการลอกเลียนมีมากมายแตกต่างกัน ความเชื่อที่แตกต่างกันได้ก่อให้เกิดการต่อสู้และสงครามตราบใดที่การลอกเลียนเหล่านี้ยังคงอยู่ ความเป็นอันหนึ่งเดียวกันในโลกมนุษย์เป็นไปไม่ได้ ดังนั้นเราต้องไต่สวนความจริง เพื่อว่าแสงสว่างแห่งสัจจะจะขับไล่เมฆแห่งความมืดไป หากชาติต่างๆของโลกไต่สวนความจริง พวกเขาจะลงลอยและสามัคคีกัน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09"/>
      </w:r>
    </w:p>
    <w:p w14:paraId="5EA323B9" w14:textId="77777777" w:rsidR="009157B2" w:rsidRPr="00D24F9E" w:rsidRDefault="009157B2" w:rsidP="001A7D98">
      <w:pPr>
        <w:pStyle w:val="ListParagraph"/>
        <w:numPr>
          <w:ilvl w:val="0"/>
          <w:numId w:val="3"/>
        </w:numPr>
        <w:jc w:val="thaiDistribute"/>
        <w:rPr>
          <w:rFonts w:ascii="Browallia New" w:hAnsi="Browallia New" w:cs="Browallia New"/>
          <w:b/>
          <w:bCs/>
          <w:color w:val="000000" w:themeColor="text1"/>
          <w:sz w:val="36"/>
          <w:szCs w:val="36"/>
        </w:rPr>
      </w:pPr>
      <w:r w:rsidRPr="00D24F9E">
        <w:rPr>
          <w:rFonts w:ascii="Browallia New" w:hAnsi="Browallia New" w:cs="Browallia New"/>
          <w:b/>
          <w:bCs/>
          <w:color w:val="000000" w:themeColor="text1"/>
          <w:sz w:val="36"/>
          <w:szCs w:val="36"/>
          <w:cs/>
        </w:rPr>
        <w:t>การละทิ้งอคติทั้งมวล</w:t>
      </w:r>
    </w:p>
    <w:p w14:paraId="339E6459" w14:textId="77777777" w:rsidR="00AA6970" w:rsidRPr="00D24F9E" w:rsidRDefault="00AA6970" w:rsidP="001A7D9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หากหัวใจทั้งหมดของท่านปรารถนามิตรภาพกับทุกเชื้อชาติบนโลก ความคิดอันทรงคุณธรรมและสร้างสรรค์นี้จะกระจายออกไป จนกลายเป็นความปรารถนาของผู้อื่น และจะมีอิทธิพลมากขึ้นจนเข้าไปสู่จิตใจมนุษย์ทั้งมวล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10"/>
      </w:r>
    </w:p>
    <w:p w14:paraId="5E7C72A3" w14:textId="77777777" w:rsidR="00AA6970" w:rsidRPr="00D24F9E" w:rsidRDefault="006C0584" w:rsidP="001A7D98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AA697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อคติทำให้มนุษย์มีทรรศนะด้านลบต่อกันและกันโดยไม่มีเหตุผล ความสามารถตามธรรมชาติของมนุษย์แต่ละชาติไม่มีใครเหนือหรือด้อยกว่ากัน เพียงแต่ยังมีโอกาสไม่เท่ากันที่จะพัฒนาความสามารถนั้น มนุษย์ต้องเลิกล้มอคติทุกชนิดไม่ว่าอคติทางเชื้อชาติ ความเชื่อ ชนชั้น สีผิว เพศ ระดับความเจริญทางวัตถุ ทุกสิ่งที่ทำให้ประชาชนพิจารณาตนเองเหนือกว่าผู้อื่น หากมนุษยชาติต้องการอยู่รอดต่อไป เพราะอคติเหล่านี้เป็นสาเหตุสำคัญอันหนึ่งของสงครามและความขัดแย้งทั่วโลก หลักธรรมของทุกศาสนาสอนให้เราปฏิบัติต่อผู้อื่น เช่นเดียวกับที่เราอยากให้ผู้อื่นปฏิบัติต่อเรา มิใช่ปฏิบัติต่อผู้อื่นด้วยอคติเพราะเขาแตกต่างจากเราในด้านเชื้อชาติ ภาษา วัฒนธรรม ฯลฯ</w:t>
      </w:r>
    </w:p>
    <w:p w14:paraId="6746BBEB" w14:textId="77777777" w:rsidR="00AA6970" w:rsidRPr="00D24F9E" w:rsidRDefault="00AA6970" w:rsidP="00AA6970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จนกว่าอคติทางเชื้อชาติ ศาสนา ชาติ จะถูกขจัดออกไปโดยสิ้นเชิง มนุษยชาติจะไม่ได้พักผ่อน ไม่เพียงเท่านั้น ความขัดแย้งและการหลั่งเลือดจะเพิ่มขึ้นทุกวัน และรากฐานแห่งความเจริญรุ่งเรืองของมนุษย์จะถูกทำลาย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11"/>
      </w:r>
    </w:p>
    <w:p w14:paraId="1FA40502" w14:textId="77777777" w:rsidR="00AA6970" w:rsidRPr="00D24F9E" w:rsidRDefault="00AA6970" w:rsidP="00AA6970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เกี่ยวกับอคติทางเชื้อชาติ อคตินี้เป็นภาพลวง เป็นความงมงายโดยแท้ เพราะพระผู้เป็นเจ้าทรงสร้างเราทุกคนจากเชื้อชาติเดียวกัน</w:t>
      </w:r>
      <w:r w:rsidR="007C36D8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...ในตอนเริ่มต้นไม่มีขอบเขตระหว่างดินแดนต่างๆ ไม่มีส่วนไหนของโลกเป็นของคน</w:t>
      </w:r>
      <w:r w:rsidR="007C36D8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lastRenderedPageBreak/>
        <w:t>ชาติหนึ่งมากกว่าอีกชาติหนึ่ง ในสายตาของพระผู้เป็นเจ้าไม่มีความแตกต่างระหว่างเชื้อชาติต่างๆ เหตุใดมนุษย์จึงสร้างอคติขึ้นมา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7C36D8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12"/>
      </w:r>
    </w:p>
    <w:p w14:paraId="7260E102" w14:textId="77777777" w:rsidR="007C36D8" w:rsidRPr="00D24F9E" w:rsidRDefault="007C36D8" w:rsidP="00AA6970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การแบ่งแยกเชื้อชาติใดด้วยเหตุผลว่าล้าหลังทางสังคม ล้าหลังทางการปกครอง มีจำนวนน้อย เป็นการละเมิดพลังชีวิตที่ค้ำจุนศาสนาของพระบาฮาอุลลาห์...การแบ่งแยกทางชนชั้น ความเชื่อสีผิว ไม่เป็นที่ยินยอม ไม่ว่าด้วยข้ออ้างใด ไม่ว่าแรงกดดันของเหตุการณ์หรือความเห็นของสาธารณชนจะรุนแรงแค่ไหน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13"/>
      </w:r>
    </w:p>
    <w:p w14:paraId="09A50E47" w14:textId="77777777" w:rsidR="007C36D8" w:rsidRPr="00D24F9E" w:rsidRDefault="007C36D8" w:rsidP="007C36D8">
      <w:pPr>
        <w:pStyle w:val="ListParagraph"/>
        <w:numPr>
          <w:ilvl w:val="0"/>
          <w:numId w:val="3"/>
        </w:numPr>
        <w:jc w:val="thaiDistribute"/>
        <w:rPr>
          <w:rFonts w:ascii="Browallia New" w:hAnsi="Browallia New" w:cs="Browallia New"/>
          <w:b/>
          <w:bCs/>
          <w:color w:val="000000" w:themeColor="text1"/>
          <w:sz w:val="36"/>
          <w:szCs w:val="36"/>
        </w:rPr>
      </w:pPr>
      <w:r w:rsidRPr="00D24F9E">
        <w:rPr>
          <w:rFonts w:ascii="Browallia New" w:hAnsi="Browallia New" w:cs="Browallia New"/>
          <w:b/>
          <w:bCs/>
          <w:color w:val="000000" w:themeColor="text1"/>
          <w:sz w:val="36"/>
          <w:szCs w:val="36"/>
          <w:cs/>
        </w:rPr>
        <w:t>ศาสนาต้องเป็นบ่อเกิดของความสามัคคี</w:t>
      </w:r>
    </w:p>
    <w:p w14:paraId="1C2179B6" w14:textId="77777777" w:rsidR="007C36D8" w:rsidRPr="00D24F9E" w:rsidRDefault="007C36D8" w:rsidP="007C36D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ดูกร ประชาชนของโลก ศาสนาของพระผู้เป็นเจ้าให้ไว้สำหรับความรักและความสามัคคี จงอย่าทำให้ศาสนากลายเป็นสาเหตุของความเป็นศัตรูและความขัดแย้ง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14"/>
      </w:r>
    </w:p>
    <w:p w14:paraId="4B46EC45" w14:textId="77777777" w:rsidR="007C36D8" w:rsidRPr="00D24F9E" w:rsidRDefault="007C36D8" w:rsidP="00547395">
      <w:pPr>
        <w:tabs>
          <w:tab w:val="left" w:pos="7938"/>
          <w:tab w:val="left" w:pos="8222"/>
        </w:tabs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D577CC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จงคบหากับทุกศาสนาด้วยไม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ตรีจิตและมิตรภาพ เพื่อว่าพวกเขาจะได้สูดสุคนธรสของพระผู้เป็นเจ้าจากเจ้า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15"/>
      </w:r>
    </w:p>
    <w:p w14:paraId="7AE2F2E5" w14:textId="77777777" w:rsidR="007C36D8" w:rsidRPr="00D24F9E" w:rsidRDefault="007C36D8" w:rsidP="007C36D8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 xml:space="preserve">คำสอนของศาสนาแบ่งได้เป็น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2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ส่วน หนึ่งคืออมตธรรมที่ไม่มีเปลี่ยนแปลงที่ทุกศาสนาสอนเหมือนกัน เช่น ความไม่ผูกพันทางโลก ความรัก ความไม่เห็นแก่ตัวดังตัวอย่างในบทที่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4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อีกส่วนหนึ่งเป็นบทบัญญัติที่เหมาะสำหรับปัญหาในสังคมที่พระศาสดาเสด็จมาซึ่งแตกต่างกันออกไป บทบัญญัติเหล่านี้ไม่เป็นอมตะแต่จะเปลี่ยนไปตามการเปลี่ยนแปลงของโลก ดังนั้นจึงเห็นได้ว่าพระศาสดาองค์ใหม่เสด็จมา</w:t>
      </w:r>
      <w:r w:rsidR="001A6731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ยกเลิกบทบัญญัติเดิมของพระศาสดาองค์ก่อน ทำความไม่พอใจให้ศาสนิกชนในศาสนาเดิม การยึดถือที่บทบัญญัติ รูปแบบ พิธีกรรมที่ต่างกัน ทำให้ดูเหมือนว่าศาสนาไม่ลงรอยกัน</w:t>
      </w:r>
    </w:p>
    <w:p w14:paraId="6F8D479B" w14:textId="77777777" w:rsidR="001A6731" w:rsidRPr="00D24F9E" w:rsidRDefault="001A6731" w:rsidP="007C36D8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ความไม่เข้าใจในแก่นแท้ของสัจธรรมที่เป็นหนึ่งเดียวกันของศาสนา ทำให้ศาสนิกชนถือว่าคำสอนของศาสนาอื่นที่ต่างไปจากศาสนาของตนเป็นธรรมะที่ด้อยกว่า หรือถ้ารุนแรงกว่านั้นก็ว่าเป็นมารเป็นซาตาน ซึ่งอาจมาจากความเข้าใจผิด ความงมงายการเสกสรรความเชื่อ หรือความบ้าคลั่งศาสนา ก่อให้เกิดการทะเลาะวิวาททางศาสนามาตลอดประวัติศาสตร์ และเป็นสาเหตุของสงครามและความขัดแย้งอย่างนับไม่ถ้วน ไม่มียุคไหนอีกแล้วเหมือนในปัจจุบันนี้ที่เราสามารถพบความเชื่อทางศาสนาได้ทุกรูปแบบ</w:t>
      </w:r>
    </w:p>
    <w:p w14:paraId="1A00EE70" w14:textId="77777777" w:rsidR="001A6731" w:rsidRPr="00D24F9E" w:rsidRDefault="001A6731" w:rsidP="007C36D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ผู้นำศาสนาหลายคนคิดว่า ความสำคัญของศาสนาอยู่ที่การยึดกับความเชื่อบางอย่างที่เสกสรรขึ้นมาเองและการปฏิบัติพิธีกรรมต่างๆ บรรดาผู้ติดตามถูกสอนให้เชื่อตามนี้ และการยึดมั่นอยู่กับรูปแบบภายนอกทำ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lastRenderedPageBreak/>
        <w:t>ให้สับสนกับสัจจะอันเป็นแก่นแท้ บัดนี้รูปแบบและพิธีกรรมเหล่านี้แตกต่างกันไปตามโบสถ์ต่างๆ ตามนิกายต่างๆ และถึงกับขัดกันเอง ก่อให้เกิดความบาดหมางเกลียดชังและแตกสามัคคี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16"/>
      </w:r>
    </w:p>
    <w:p w14:paraId="30C7EC2C" w14:textId="77777777" w:rsidR="001A6731" w:rsidRPr="00D24F9E" w:rsidRDefault="001A6731" w:rsidP="007C36D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เมื่อศาสนาสลัดความงมงาย ความเชื่อที่เสกสรรออกหมดสิ้นและแสดงความสอดคล้องกับวิทยาศาสตร์ เมื่อนั้นจะมีพลังอันยิ่งใหญ่ในโลกที่จะชำระล้างและประสานสามัคคี ซึ่งจะปัดกวาดสงครามและความไม่ลงรอย ความขัดแย้งและการต่อสู้ทั้งหมดออกไป และมนุษยชาติจะสามัคคีกันในอานุภาพความรักของพระผู้เป็นเจ้า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17"/>
      </w:r>
    </w:p>
    <w:p w14:paraId="00BC1148" w14:textId="77777777" w:rsidR="001A6731" w:rsidRPr="00D24F9E" w:rsidRDefault="001A6731" w:rsidP="007C36D8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พระศาสดาทุกพระองค์ไม่เคยปฏิเสธกันและกัน ทุกพระองค์ต่างเรียกร้องประชาชนในยุคของพระองค์ให้หันมาหาธรรมะของพระองค์ที่เป็นหนทางเดียว</w:t>
      </w:r>
      <w:r w:rsidR="003E79E2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แห่งความหลุดพ้น อย่าหลงผิดไปทางอื่น ซึ่งศาสนิกชนของแต่ละศาสนาไม่ควรเข้าใจไปเป็นอย่างอื่น</w:t>
      </w:r>
    </w:p>
    <w:p w14:paraId="49EF9A99" w14:textId="77777777" w:rsidR="003E79E2" w:rsidRPr="00D24F9E" w:rsidRDefault="003E79E2" w:rsidP="007C36D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นี่คือทางเดียวเท่านั้น ไม่มีทางอื่นที่จะนำไปสู่ความบริสุทธิ์แห่งทัศนะ จงเดินตามทางนี้เถิด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18"/>
      </w:r>
    </w:p>
    <w:p w14:paraId="080AB634" w14:textId="77777777" w:rsidR="003E79E2" w:rsidRPr="00D24F9E" w:rsidRDefault="003E79E2" w:rsidP="007C36D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เราเป็นทางนั้น เราเป็นความจริงและเป็นชีวิต ไม่มีผู้ใดมาถึงพระบิดาได้นอกจากมาทางเรา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19"/>
      </w:r>
    </w:p>
    <w:p w14:paraId="1DFCA6EF" w14:textId="77777777" w:rsidR="003E79E2" w:rsidRPr="00D24F9E" w:rsidRDefault="003E79E2" w:rsidP="007C36D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ดูกร บุตรแห่งมนุษย์ ต่อให้เจ้าเหินไปทั่วอวกาศอันไพศาลอย่างรวดเร็ว และเดินทางไปสุดขอบฟ้า เจ้าก็หาความสงบไม่ได้ นอกเสียจากจะยอมจำนนต่อบัญชาของเราและถ่อมตัวต่อหน้าเรา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20"/>
      </w:r>
    </w:p>
    <w:p w14:paraId="009CE197" w14:textId="77777777" w:rsidR="003E79E2" w:rsidRPr="00D24F9E" w:rsidRDefault="003E79E2" w:rsidP="007C36D8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ความแตกแยกทางศาสนาเปรียบได้กับกระจกที่แตก ซึ่งไม่มีทางกลับคืนมาเป็นกระจกที่สมบูรณ์เหมือนเดิมได้ถึงแม้จะพยายามเอาเศษกระจกมาต่อกัน ด้วยเหตุนี้เองพระบาฮาอุลลาห์จึงเสด็จมาในยุคนี้ เพราะต้องอาศัยการรักษาของนายแพทย์ผู้ชำนาญอย่างพระองค์เท่านั้น ต้องอาศัยธรรมะของพระองค์เท่านั้นจึงจะประสานสามัคคีศาสนาได้</w:t>
      </w:r>
    </w:p>
    <w:p w14:paraId="1D870B44" w14:textId="77777777" w:rsidR="003E79E2" w:rsidRDefault="003E79E2" w:rsidP="007C36D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สิ่งที่พระผู้เป็นนายทรงบัญญัติไว้ให้เป็นการรักษาที่มีประสิทธิภาพและเครื่องมืออันทรงอำนาจสูงสุดสำหรับการรักษาทั่วทั้งโลกคือการประสานสามัคคีประชาชนทั้งหมดในความมุ่งหมายสากลและในศาสนาเดียวกัน สิ่งนี้สัมฤทธิผลไม่ได้เว้นแต่โดยอำนาจของนายแพทย์ผู้ชำนาญ ผู้ทรงพลานุภาพและได้รับการดลใจ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21"/>
      </w:r>
    </w:p>
    <w:p w14:paraId="60C7E607" w14:textId="77777777" w:rsidR="001A7D98" w:rsidRDefault="001A7D98" w:rsidP="007C36D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</w:p>
    <w:p w14:paraId="6FD073F8" w14:textId="77777777" w:rsidR="001A7D98" w:rsidRPr="00D24F9E" w:rsidRDefault="001A7D98" w:rsidP="007C36D8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</w:p>
    <w:p w14:paraId="2AFDD5F3" w14:textId="77777777" w:rsidR="003E79E2" w:rsidRPr="00D24F9E" w:rsidRDefault="003E79E2" w:rsidP="003E79E2">
      <w:pPr>
        <w:pStyle w:val="ListParagraph"/>
        <w:numPr>
          <w:ilvl w:val="0"/>
          <w:numId w:val="3"/>
        </w:numPr>
        <w:jc w:val="thaiDistribute"/>
        <w:rPr>
          <w:rFonts w:ascii="Browallia New" w:hAnsi="Browallia New" w:cs="Browallia New"/>
          <w:b/>
          <w:bCs/>
          <w:color w:val="000000" w:themeColor="text1"/>
          <w:sz w:val="36"/>
          <w:szCs w:val="36"/>
        </w:rPr>
      </w:pPr>
      <w:r w:rsidRPr="00D24F9E">
        <w:rPr>
          <w:rFonts w:ascii="Browallia New" w:hAnsi="Browallia New" w:cs="Browallia New"/>
          <w:b/>
          <w:bCs/>
          <w:color w:val="000000" w:themeColor="text1"/>
          <w:sz w:val="36"/>
          <w:szCs w:val="36"/>
          <w:cs/>
        </w:rPr>
        <w:lastRenderedPageBreak/>
        <w:t>ความสอดคล้องระหว่างศาสนาและวิทยาศาสตร์</w:t>
      </w:r>
    </w:p>
    <w:p w14:paraId="670591A2" w14:textId="77777777" w:rsidR="003E79E2" w:rsidRPr="00D24F9E" w:rsidRDefault="003E79E2" w:rsidP="003E79E2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วิทยาศาสตร์ที่แท้คือเหตุผลและความเป็นจริง ศาสนาคือสาระของความเป็นจริงและเหตุผลที่แท้ ดังนั้นทั้งสองต้องสอดคล้องกันคำสอนทางศาสนาที่ขัดกับวิทยาศาสตร์และเหตุผล คือการแต่งเติมและจินตนาการของมนุษย์ หากเรากล่าว</w:t>
      </w:r>
      <w:r w:rsidR="00F008B5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ว่าศาสนาขัดกับวิทยาศาสตร์ เราขาดความรู้ทางวิทยาศาสตร์ที่แท้หรือศาสนาที่แท้ เพราะทั้งสองตั้งอยู่บนหลักฐานและข้อสรุปของเหตุผล และทั้งสองต้องทดสอบได้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F008B5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22"/>
      </w:r>
    </w:p>
    <w:p w14:paraId="5BB0E332" w14:textId="77777777" w:rsidR="00F008B5" w:rsidRPr="00D24F9E" w:rsidRDefault="00F008B5" w:rsidP="003E79E2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หากเราเข้าใจจากบทที่หนึ่ง จะเห็นได้ชัดว่า วิทยาศาสตร์และศาสนาต้องสอดคล้องกัน เพราะพระศาสดาสอนธรรมะที่มาจากปัญญาสากลผู้คิดสรรพสิ่งต่างๆขึ้นมา และวิทยาศาสตร์คือการค้นคว้าเกี่ยวกับสรรพสิ่งเหล่านี้ ศาสนาที่ไม่สอดคล้องกับวิทยาศาสตร์เป็นเพียงความงมงายหรือการตีความหมายวจนะในคัมภีร์อย่างผิดพลาด เช่นผู้นำศาสนาบอกว่าโลกเกิดขึ้นเมื่อ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8,000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ปีก่อน ในขณะที่วิทยาศาสตร์บอกว่าโลกมีอายุ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4.5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พันล้านปี ในอดีตที่ผู้นำศาสนามีอำนาจมาก นักวิทยาศาสตร์ได้ตกเป็นเหยื่อของความงมงายของศาสนา เช่นในศตวรรษที่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17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กาลิเลโอพิสูจน์และประกาศว่าโลกหมุนรอบดวงอาทิตย์ซึ่งขัดกับความเชื่อทางศาสนา เขาถูกพระสันตะปาปาที่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8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จับเข้าคุกและพบจุดจบชีวิตอันน่าสลดใจ ก่อนการปฏิวัติทางวิทยาศาสตร์มีความเชื่อว่าโรคมีสาเหตุมาจากปีศาจหรือซาตานตามการตีความในคัมภีร์ วิชากายวิภาคเป็นสิ่งไม่ดีเพราะกลัวว่า การชำแหละศพจะเป็นภัยต่อการฟื้นคืนชีพของศพนั้น มีการรักษาผู้ป่วยโรคจิตด้วยวิธีทารุณป่าเถื่อนเพื่อจะขับไล่ซาตานให้ออกไปจากตัวผู้ป่วยแม้แต่การฉีดวัคซีน</w:t>
      </w:r>
      <w:r w:rsidR="00F166F5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ป้องกันโรคฝีดาษก็เคยถูกห้ามโดยนักบวชในตอนแรก ศาสนาเป็นสิ่งต้องห้าม ห้ามถาม ห้ามสงสัย มิฉะนั้นจะถูกกล่าวหาว่าถูกซาตานชักจูง ถูกมารครอบงำ ด้วยสภาพเช่นนี้ วิทยาศาสตร์ยุคใหม่ที่พัฒนาขึ้นมา จึงตีจากศาสนาและทำให้ประชาชนคิดว่า ศาสนาไม่เข้าเรื่องกับกิจการส่วนใหญ่ของโลกสมัยใหม่</w:t>
      </w:r>
    </w:p>
    <w:p w14:paraId="2C08CBDC" w14:textId="77777777" w:rsidR="002C6019" w:rsidRPr="00D24F9E" w:rsidRDefault="002C6019" w:rsidP="003E79E2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วิทยาศาสตร์ได้ถอยห่างออกไปจากศาสนา และศาสนากลายเป็นเพียงการปฏิบัติตามกฎอย่างตาบอดและไร้ชีวิต ตามผู้นำศาสนาจำนวนหนึ่งที่ยืนกรานให้ยอมรับความดันทุรังต่างๆ แม้ว่าจะขัดแย้งกับวิทยาศาสตร์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23"/>
      </w:r>
    </w:p>
    <w:p w14:paraId="68817077" w14:textId="77777777" w:rsidR="002C6019" w:rsidRPr="00D24F9E" w:rsidRDefault="002C6019" w:rsidP="003E79E2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ด้วยความเสื่อมศรัทธาในศาสนา ประชาชนจึงหันไปหาวิทยาศาสตร์และจมอยู่ในวัตถุนิยมในที่สุด วิทยาศาสตร์และศาสนาเป็นสองพลังอันยิ่งใหญ่สำหรับการพัฒนาไปสู่อารยธรรมที่แท้จริง จะขาดสิ่งใดสิ่งหนึ่งไม่ได้ วิทยาศาสตร์ในตัวเองไม่ดีหรือร้าย แต่ขึ้นอยู่กับศีลธรรมของมนุษย์ที่จะใช้วิทยาศาสตร์ไปในทางดีหรือร้าย มนุษย์สามารถใช้เครื่องบินในการเดินทางและสามารถใช้เครื่องบินในการทำลายล้างกัน ขึ้นอยู่กับศีลธรรมของมนุษย์</w:t>
      </w:r>
    </w:p>
    <w:p w14:paraId="48C47240" w14:textId="77777777" w:rsidR="002C6019" w:rsidRPr="00D24F9E" w:rsidRDefault="002C6019" w:rsidP="003E79E2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lastRenderedPageBreak/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ไม่ว่าโลกวัตถุจะเจริญแค่ไหนก็ไม่สามารถสถาปนาความสุขให้แก่มนุษยชาติ ต่อเมื่ออารยธรรมทางวัตถุและศีลธรรมเชื่อมและประสานกัน ความสุขจึงจะได้รับประกัน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24"/>
      </w:r>
    </w:p>
    <w:p w14:paraId="335FE61B" w14:textId="77777777" w:rsidR="002C6019" w:rsidRPr="00D24F9E" w:rsidRDefault="002C6019" w:rsidP="003E79E2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ศาสนาและวิทยาศาสตร์คือปีกสองข้างเพื่อให้สติปัญญาของมนุษย์</w:t>
      </w:r>
      <w:r w:rsidR="006F3CC1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เหินขึ้นสู่สุดยอด ให้วิญญาณของมนุษย์ก้าวหน้า เป็นไปไม่ได้ที่จะบินด้วยปีกข้างเดียว หากมนุษย์พยายามจะบินด้วยปีกของศาสนาข้างเดียว เขาจะตกไปในโคลนแห่งความงมงาย ในทางตรงข้าม หากเขาบินด้วยปีกของวิทยาศาสตร์ข้างเดียว เขาจะตกลงสู่ปลักอย่างสิ้นหวังของวัตถุนิยม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6F3CC1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25"/>
      </w:r>
    </w:p>
    <w:p w14:paraId="010B6005" w14:textId="77777777" w:rsidR="006F3CC1" w:rsidRPr="00D24F9E" w:rsidRDefault="006F3CC1" w:rsidP="003E79E2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ความไร้ศาสนาทำให้มนุษย์ต้องอาศัยกฎหมายในการค้ำจุนระเบียบสังคม กฎหมายป้องกันได้แต่ความชั่วร้ายที่แสดงออกภายนอก แต่ไม่สามารถขจัดความชั่วร้ายที่ซ่อนเร้นอยู่ในจิตใจ แต่ศาสนาป้องกันความชั่วร้ายทั้งที่แสดงออกภายนอกและที่อยู่ภายในจิตใจ อารยธรรมที่แท้จริงจะขาดศาสนาไม่ได้</w:t>
      </w:r>
    </w:p>
    <w:p w14:paraId="2C6F5ADD" w14:textId="77777777" w:rsidR="006F3CC1" w:rsidRPr="00D24F9E" w:rsidRDefault="006F3CC1" w:rsidP="003E79E2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ศาสนาคือวิถีทางอันยิ่งใหญ่ที่สุดสำหรับการสถาปนาระเบียบของโลก และความพึงพอใจอันสงบสุขแก่ทุกคน...หากตะเกียงของศาสนามืดลง ความโกลาหลและสับสนจะตามมา และประทีปแห่งความถูกต้อง ความยุติธรรม ความสงบและสันติภาพ จะหยุดส่องแสง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4C0593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26"/>
      </w:r>
    </w:p>
    <w:p w14:paraId="46FD88DB" w14:textId="77777777" w:rsidR="004C0593" w:rsidRPr="00D24F9E" w:rsidRDefault="004C0593" w:rsidP="004C0593">
      <w:pPr>
        <w:pStyle w:val="ListParagraph"/>
        <w:numPr>
          <w:ilvl w:val="0"/>
          <w:numId w:val="3"/>
        </w:numPr>
        <w:jc w:val="thaiDistribute"/>
        <w:rPr>
          <w:rFonts w:ascii="Browallia New" w:hAnsi="Browallia New" w:cs="Browallia New"/>
          <w:b/>
          <w:bCs/>
          <w:color w:val="000000" w:themeColor="text1"/>
          <w:sz w:val="36"/>
          <w:szCs w:val="36"/>
        </w:rPr>
      </w:pPr>
      <w:r w:rsidRPr="00D24F9E">
        <w:rPr>
          <w:rFonts w:ascii="Browallia New" w:hAnsi="Browallia New" w:cs="Browallia New"/>
          <w:b/>
          <w:bCs/>
          <w:color w:val="000000" w:themeColor="text1"/>
          <w:sz w:val="36"/>
          <w:szCs w:val="36"/>
          <w:cs/>
        </w:rPr>
        <w:t>ความเสมอภาคระหว่างบุรุษและสตรี</w:t>
      </w:r>
    </w:p>
    <w:p w14:paraId="07782439" w14:textId="77777777" w:rsidR="004C0593" w:rsidRPr="00D24F9E" w:rsidRDefault="004C0593" w:rsidP="004C0593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จนกว่าความเสมอภาคระหว่างบุรุษและสตรีจะบังเกิดขึ้นอย่างสมบูรณ์ การพัฒนาทางสังคมขั้นสูงสุดของมนุษยชาติจะเป็นไปไม่ได้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27"/>
      </w:r>
    </w:p>
    <w:p w14:paraId="271254A8" w14:textId="77777777" w:rsidR="004C0593" w:rsidRPr="00D24F9E" w:rsidRDefault="004C0593" w:rsidP="004C0593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มนุษยชาติประกอบด้วยสองส่วนคือบุรุษและสตรี เสริมกันและกันดังนั้นหากส่วนหนึ่งบกพร่อง อีกส่วนหนึ่งจะไม่บริบูรณ์ และจะบรรลุความสมบูรณ์ไม่ได้ ร่างกายมนุษย์มีมือขวาและซ้ายทำหน้าที่เสมอกันในการรับใช้และบริหาร หากข้างหนึ่งบกพร่อง ความบกพร่องจะบังเกิดกับอีกข้างโดยส่งผลกระทบต่อความบริบูรณ์ทั้งหมด การบรรลุผลจะไม่ปกตินอกจากทั้งสองข้างจะบริบูรณ์...เช่นกัน บุรุษและสตรีซึ่งเป็นสองส่วนของสังคมต้องบริบูรณ์ จะไม่เป็นธรรมชาติหากส่วนหนึ่งยังไม่พัฒนา และจนกว่าทั้งสองจะสมบูรณ์ ความสุขของมนุษยชาติจะไม่บังเกิด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28"/>
      </w:r>
    </w:p>
    <w:p w14:paraId="0546827B" w14:textId="77777777" w:rsidR="004C0593" w:rsidRPr="00D24F9E" w:rsidRDefault="004C0593" w:rsidP="004C0593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พระศาสดาทั้งหลายในอดีตมิได้สอนหลักธรรมนี้ เนื่องด้วยสภาพสังคมในอดีตเป็นไปไม่ได้ที่สตรีจะเสมอภาคกับบุรุษ</w:t>
      </w:r>
    </w:p>
    <w:p w14:paraId="7D086D2A" w14:textId="77777777" w:rsidR="004C0593" w:rsidRPr="00D24F9E" w:rsidRDefault="004C0593" w:rsidP="004C0593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lastRenderedPageBreak/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โลกในอดีตถูกปกครองด้วยกำลัง บุรุษได้มีอำนาจเหนือสตรีเพราะบุรุษมีคุณลักษณะที่รุนแรงก้าวร้าวกว่าทั้งด้านล่างกายและจิตใจ แต่เกณ</w:t>
      </w:r>
      <w:r w:rsidR="00222A02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ฑ์เหล่านี้กำลังเปลี่ยนไป การใช้กำลังเริ่มลดบทบาทลง สติปัญญา ไหวพริบ คุณธรรมแห่งความรักและการรับใช้ ซึ่งเด่นกว่าในสตรี กำลังขึ้นมามีบทบาทเหนือกว่า ดังนั้นในยุคใหม่จะเป็นยุคที่มีความรุนแรงของบุรุษน้อยลง แต่จะเปี่ยมไปด้วยอุดมคติของความเป็นสตรีมากยิ่งขึ้น กล่าวให้ชัดเจนคือ เป็นยุคที่องค์ประกอบของอารยธรรมจะมีคุณลักษณะของบุรุษและสตรีสมดุลกันอย่างเหมาะสม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222A02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29"/>
      </w:r>
    </w:p>
    <w:p w14:paraId="4750E536" w14:textId="77777777" w:rsidR="00222A02" w:rsidRPr="00D24F9E" w:rsidRDefault="00222A02" w:rsidP="004C0593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ในอดีตถือว่า สตรีไม่ควรรู้จักการอ่านเขียน สตรีควรยุ่งอยู่กับงานจำเจเท่านั้น สตรีด้อยปัญญามาก พระบา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-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ฮาอุลลาห์ทรงประกาศว่า การศึกษาของสตรีสำคัญกว่าบุรุษ หากมารดาด้อยความรู้แม้ว่าบิดามีความรู้มาก การศึกษาของลูกจะบกพร่องเพราะการศึกษาเริ่มที่น้ำนม เด็กในอ้อมกอดมารดาเป็นประดุจกิ่งอ่อนซึ่งชาวสวนสามารถอบรมไปตามที่ต้องการ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30"/>
      </w:r>
    </w:p>
    <w:p w14:paraId="05761353" w14:textId="77777777" w:rsidR="00222A02" w:rsidRPr="00D24F9E" w:rsidRDefault="00222A02" w:rsidP="004C0593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ต้องไม่เข้าใจผิดว่าความเสมอภาคของสตรีหมายถึงการบุกรุกเข้าไปในเขตที่เคยหวงห้ามไว้สำหรับบุรุษเช่น การพนัน ยาเสพติด การใช้ความรุนแรงก้าวร้าว ความเสมอภาคหมายถึงสตรีมีโอกาสได้รับการศึกษา ได้มีส่วนร่วมอย่างเท่าเทียมในทุกกิจการต่างๆ เช่นการวางนโยบาย การบริหาร การปกครอง การตัดสินใจ ในยุคนี้บุรุษต้องเปิดโอกาส</w:t>
      </w:r>
      <w:r w:rsidR="00B86E4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ให้สตรีได้รับการศึกษาเพื่อพัฒนาตนเองขึ้นมาเท่าเทียมบุรุษ และสตรีต้องพิสูจน์ความสามารถและความเสมอภาคของตนให้เป็นที่ประจักษ์ ไม่ใช่เอาแต่เรียกร้องเอะอะต่อล้อต่อเถียง</w:t>
      </w:r>
    </w:p>
    <w:p w14:paraId="1DD00E4D" w14:textId="77777777" w:rsidR="007046A8" w:rsidRPr="00D24F9E" w:rsidRDefault="007046A8" w:rsidP="004C0593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ด้วยอำนาจและการช่วยเหลือของพระบาฮาอุลลาห์ เรากำลังพยายามปรับปรุงโลกของหญิงรับใช้เพื่อว่าทุกคนจะประหลาดใจความก้าวหน้านี้มุ่งหมายไปในทางจิตใจ คุณธรรม ความสมบูรณ์ของมนุษย์และความรู้แห่งสวรรค์ ในอเมริกาซึ่งเป็นแหล่งกำ</w:t>
      </w:r>
      <w:r w:rsidR="00433D7C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เนิดการปลดปล่อยสตรี สตรียังถูกกี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ดกันโดยสถาบันการปกครอง เพราะพวกเธอต่อล้อต่อเถียง...เจ้าต้องสงบเยือกเย็นเพื่อว่างานจะดำเนินไปด้วยความสุขุม มิฉะนั้นจะเกิดความอลหม่านซึ่งเจ้าจะทิ้งทุกสิ่งแล้ววิ่งหนีไป ทารกเกิดใหม่นี้กำลังเดินทางชั่วคืนเดียวให้ได้ทางที่ต้องอาศัยเวลาหนึ่งร้อยปี กล่าวโดยย่อ เจ้าต้องมุ่งอยู่ในเรื่องคุณธรรมและไม่เถียงกับบุรุษ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31"/>
      </w:r>
    </w:p>
    <w:p w14:paraId="51C16DD3" w14:textId="77777777" w:rsidR="007046A8" w:rsidRPr="00D24F9E" w:rsidRDefault="007046A8" w:rsidP="004C0593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สตรีต้องพยายามบรรลุความสมบูรณ์ที่ไพบูลย์ว่า เป็นผู้เท่าเทียมกับบุรุษในทุกด้าน ก้าวหน้าในทุกอย่าง</w:t>
      </w:r>
      <w:r w:rsidR="00A72946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ที่เธอยังล้าหลังอยู่ เพื่อว่าบุรุษจะยอมรับความเสมอภาคของเธอในด้านความสามารถและความสำเร็จ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A72946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32"/>
      </w:r>
    </w:p>
    <w:p w14:paraId="049F06EE" w14:textId="77777777" w:rsidR="00A72946" w:rsidRPr="00D24F9E" w:rsidRDefault="00A72946" w:rsidP="004C0593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lastRenderedPageBreak/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ปัจจุบันในกิจกรรมต่างๆ ของมนุษย์ สตรีมิได้แสดงสิทธิที่มีมาแต่กำเนิดเพราะขาดการศึกษาและโอกาส ไม่มีข้อสงสัย การศึกษาจะสถาปนาความเสมอภาคกับบุรุษให้เธอ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33"/>
      </w:r>
    </w:p>
    <w:p w14:paraId="63D992AE" w14:textId="77777777" w:rsidR="00A72946" w:rsidRPr="00D24F9E" w:rsidRDefault="00A72946" w:rsidP="004C0593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ในความเสมอภาคนี้ บุรุษและสตรีมีบทบาทเสริมกันและกันเพื่อการพัฒนาสังคม มิใช่ให้สตรีทำอะไรทุกอย่างเหมือนบุรุษหรือบุรุษทำอะไรทุกอย่างเหมือนสตรี</w:t>
      </w:r>
    </w:p>
    <w:p w14:paraId="2CDCFC39" w14:textId="77777777" w:rsidR="00A72946" w:rsidRPr="00D24F9E" w:rsidRDefault="00A72946" w:rsidP="004C0593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ความเสมอภาคระหว่างบุรุษและสตรีซึ่งเป็นไปไม่ได้ในแง่สรีระมิได้หมายความว่ามีหน้าที่เหมือนกัน ในบางอย่างสตรีเหนือกว่าบุรุษ บางอย่างบุรุษเหมาะสมกว่าสตรี ขณะที่อีกหลายอย่างความแตกต่างระหว่างเพศไม่มีผลอันใด...การแก้ปัญหาที่อยู่ในคำสอนของพระบาฮาอุลลาห์...มิใช่ให้บุรุษกลายเป็นสตรี หรือสตรีกลายเป็นบุรุษ และพระอับดุลบาฮาได้ให้กุญแจไขปัญหาแก่เราเมื่อพระองค์สอนว่า คุณสมบัติและหน้าที่ของบุรุษและสตรี 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‘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เสริม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กันและกัน พระองค์ทรงอธิบายให้แจ่มแจ้งยิ่งขึ้นเมื่อพระองค์กล่าวว่า 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‘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ยุคใหม่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 xml:space="preserve">’ 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จะเป็น 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‘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ยุคที่องค์ประกอบของอารยธรรมจะมีคุณลักษณะของบุรุษและสตรีสมดุลกันอย่างเหมาะสม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C65D19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34"/>
      </w:r>
    </w:p>
    <w:p w14:paraId="34C4D679" w14:textId="77777777" w:rsidR="00C65D19" w:rsidRPr="00D24F9E" w:rsidRDefault="00C65D19" w:rsidP="004C0593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ในบางด้าน สตรีเหนือกว่าบุรุษ สตรีมีหัวใจอ่อนโยนกว่า รับรู้ได้ไวกว่า สัญชาติญาณการหยั่งรู้ฉับไวกว่า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35"/>
      </w:r>
    </w:p>
    <w:p w14:paraId="7E64A988" w14:textId="77777777" w:rsidR="00C65D19" w:rsidRPr="00D24F9E" w:rsidRDefault="00C65D19" w:rsidP="004C0593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สตรีมีศีลธรรมที่กล้าหาญกว่าบุรุษ เธอได้รับพรสวรรค์พิเศษท</w:t>
      </w:r>
      <w:r w:rsidR="00433D7C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ี่ทำให้เธอสามารถควบคุมสถานการณ์ใ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นยามอันตรายและวิกฤติ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36"/>
      </w:r>
    </w:p>
    <w:p w14:paraId="76C8D4D8" w14:textId="77777777" w:rsidR="00C65D19" w:rsidRPr="00D24F9E" w:rsidRDefault="00C65D19" w:rsidP="004C0593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มีบางเรื่องที่สตรีไม่คู่ควรจะเข้าร่วม เช่นเวลาที่ชุมชนกำลังตระเตรียมการป้องกันการโจมตีของศัตรู สตรีได้รับการยกเว้นจากการเข้าร่วมทางทหาร...เพราะหัวใจของเธออ่อนโยนและไม่สามารถทนดูภาพอันสยดสยองของการสังหารผลาญชีวิต แม้ว่าเพื่อการป้องกันก็ตาม สตรีได้รับการยกเว้นจากภารกิจเช่นนี้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37"/>
      </w:r>
    </w:p>
    <w:p w14:paraId="119A47DA" w14:textId="77777777" w:rsidR="00C65D19" w:rsidRPr="00D24F9E" w:rsidRDefault="00C65D19" w:rsidP="004C0593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ความเสมอภาคของสตรีในทุกวงความพยายามของมนุษย์จะเป็นปัจจัยสำคัญสำหรับสันติภาพ</w:t>
      </w:r>
    </w:p>
    <w:p w14:paraId="66C32087" w14:textId="77777777" w:rsidR="00C65D19" w:rsidRDefault="00C65D19" w:rsidP="004C0593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สงครามและการทำลายได้ทำให้โลกมืดมน การศึกษาของสตรีจะเป็นขั้นตอนอันทรงอำนาจไปสู่การเลิกล้มและสิ้นสุดสงคราม สตรีเลี้ยงดูลูกและให้การศึกษาเยาวชนจนเป็นผู้ใหญ่ เธอจะไม่ยอมเสียสละลูกชายของเธอไปในสนามรบ ในความเป็นจริงแล้วสตรีจะเป็นปัจจัยสำคัญที่สุดในการสถาปนาสันติภาพสากลและอำนาจการตัดสินใจนานาชาติ มั่นใจได้ว่าสตรีจะเลิกล้ม</w:t>
      </w:r>
      <w:r w:rsidR="0092603D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สงครามในหมู่มนุษยชาติ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92603D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38"/>
      </w:r>
    </w:p>
    <w:p w14:paraId="66C3CCEF" w14:textId="77777777" w:rsidR="001A7D98" w:rsidRPr="00D24F9E" w:rsidRDefault="001A7D98" w:rsidP="004C0593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</w:p>
    <w:p w14:paraId="0099CA44" w14:textId="77777777" w:rsidR="0092603D" w:rsidRPr="00D24F9E" w:rsidRDefault="0092603D" w:rsidP="0092603D">
      <w:pPr>
        <w:pStyle w:val="ListParagraph"/>
        <w:numPr>
          <w:ilvl w:val="0"/>
          <w:numId w:val="3"/>
        </w:numPr>
        <w:jc w:val="thaiDistribute"/>
        <w:rPr>
          <w:rFonts w:ascii="Browallia New" w:hAnsi="Browallia New" w:cs="Browallia New"/>
          <w:b/>
          <w:bCs/>
          <w:color w:val="000000" w:themeColor="text1"/>
          <w:sz w:val="36"/>
          <w:szCs w:val="36"/>
        </w:rPr>
      </w:pPr>
      <w:r w:rsidRPr="00D24F9E">
        <w:rPr>
          <w:rFonts w:ascii="Browallia New" w:hAnsi="Browallia New" w:cs="Browallia New"/>
          <w:b/>
          <w:bCs/>
          <w:color w:val="000000" w:themeColor="text1"/>
          <w:sz w:val="36"/>
          <w:szCs w:val="36"/>
          <w:cs/>
        </w:rPr>
        <w:lastRenderedPageBreak/>
        <w:t>การศึกษาสากล</w:t>
      </w:r>
    </w:p>
    <w:p w14:paraId="26F13339" w14:textId="77777777" w:rsidR="0092603D" w:rsidRPr="00D24F9E" w:rsidRDefault="0092603D" w:rsidP="0092603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พระบาฮาอุลลาห์ทรงพิจารณาการศึกษาเป็นหนึ่งในปัจจัยมูลฐานทั้งหลายของอารยธรรมที่แท้จริง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39"/>
      </w:r>
    </w:p>
    <w:p w14:paraId="0E46E51B" w14:textId="77777777" w:rsidR="0092603D" w:rsidRPr="00D24F9E" w:rsidRDefault="0092603D" w:rsidP="0092603D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การศึกษาได้รับการสนับสนุนอย่างเต็มที่และทั่วถึงไม่ควรมีคนใดไม่มีโอกาสได้รับการศึกษา ไม่ว่าด้วยเหตุผลใดชุมชนและรัฐบาลต้องให้ความสำคัญสูงสุดต่อเรื่องนี้ ไม่มีชาติใดสามารถบรรลุผลสำเร็จเว้นแต่พลเมืองทั้งหมดจะได้รับการศึกษา</w:t>
      </w:r>
    </w:p>
    <w:p w14:paraId="50D00227" w14:textId="77777777" w:rsidR="0092603D" w:rsidRPr="00D24F9E" w:rsidRDefault="0092603D" w:rsidP="0092603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การไต่สวนอย่างใกล้ชิดจะแสดงให้เห็นว่า ปฐมเหตุของการกดขี่และความยุติธรรม ความไม่ชอบธรรม ผิดกฏและความไม่เป็นระเบียบ คือความไร้ศรัทธาศาสนาและไร้การศึกษาของประชาชน ตัวอย่างเช่น เมื่อประชาชนศรัทธาศาสนาอย่างแท้จริงหนังสือและร่ำเรียนมาอย่างดี เมื่อมีความยุ่งยากเกิดขึ้น พวกเขาสามารถร้องเรียนต่อเจ้าหน้าที่ท้องถิ่น ถ้าพวกเขาไม่ได้รับความยุติธรรมและสิทธิ และเห็นว่าการดำเนินการของคณะปกครองท้องถิ่นขัดกับความยินดีของพระผู้เป็นเจ้าและความยุติธรรมของกษัตริย์ พวกเขาสามารถร้องเรียนไปยังคณะผู้พิพากษาระดับสูงขึ้นไป</w:t>
      </w:r>
      <w:r w:rsidR="00A501B9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และอธิบายความนอกครรลองธรรมของคณะบริหารท้องถิ่นดังนี้คณะผู้พิพากษาเหล่านั้นจะสามารถขอบันทึกคดีได้ และด้วยวิธีนี้ความยุติธรรมจะดำเนินไป อย่างไรก็ตามในปัจจุบันเป็นเพราะการศึกษาไม่เพียงพอ ประชาชนส่วนใหญ่ไม่รู้แม้แต่คำศัพท์ที่จะใช้อธิบายสิ่งที่พวกเขาต้องการ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A501B9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40"/>
      </w:r>
    </w:p>
    <w:p w14:paraId="56EF8359" w14:textId="77777777" w:rsidR="00A501B9" w:rsidRPr="00D24F9E" w:rsidRDefault="00A501B9" w:rsidP="0092603D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สิ่งจำเป็นอันดับแรกและด่วนที่สุดคือการส่งเสริมการศึกษา เป็นเรื่องสุดจะจินตนาการได้ว่าชาติใดจะเจริญรุ่งเรืองและประสบความสำเร็จได้ นอกจากว่าเรื่องสำคัญมูลฐานนี้จะได้รับการสืบทอดเหตุผลสำคัญของความเสื่อมและความตกต่ำของประชาชนคือด้อยความรู้ ปัจจุบันมวลชนมิได้รับทราบแม้แต่กิจการธรรมดาดังนั้นพวกเขาจะยิ่งไม่เข้าใจเพียงไหนเกี่ยวกับแก่นของปัญหาสำคัญและความจำเป็นอันซับซ้อนของยุค</w:t>
      </w:r>
    </w:p>
    <w:p w14:paraId="3D8EC227" w14:textId="77777777" w:rsidR="00A501B9" w:rsidRPr="00D24F9E" w:rsidRDefault="00A501B9" w:rsidP="00A501B9">
      <w:pPr>
        <w:ind w:firstLine="720"/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ป็นเรื่องรีบด่วนสำหรับการเขียนบทความและหนังสือที่เป็นประโยชน์ที่พิสูจน์ถึงสิ่งจำเป็นสำหรับประชาชนในปัจจุบัน และสิ่งที่นำไปสู่ความสุขและความก้าวหน้าของสังคม หนังสือเหล่านี้</w:t>
      </w:r>
      <w:r w:rsidR="00810AA1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ต้องพิมพ์และเผยแพร่ไปทั่วประเทศ...จำเป็นอย่างยิ่งที่จะต้องก่อตั้งโรงเรียน...แม้ในเมืองและหมู่บ้านที่เล็กที่สุดทั้งหลาย และสนับสนุนประชาชนทุกวิถีทางที่เป็นไปได้ให้ส่งลูกเรียนการอ่านเขียน ถ้าจำเป็นการศึกษาควรเป็นการบังคับ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810AA1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41"/>
      </w:r>
    </w:p>
    <w:p w14:paraId="28BB1D53" w14:textId="77777777" w:rsidR="00810AA1" w:rsidRPr="00D24F9E" w:rsidRDefault="00810AA1" w:rsidP="00810AA1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ความรู้</w:t>
      </w:r>
      <w:r w:rsidR="001F6D79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สาขาต่างๆ เช่นคณิตศาสตร์ ฟิสิกส์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การแพทย์ ภูมิศาสตร์ การปกครอง ฯลฯ โดยตัวมันเองแล้วไม่ได้ทำให้การดำเนินชีวิตประเสริฐ นอกจากว่าจะได้รับการเสริมด้วยการอบรมทางศีลธรรม</w:t>
      </w:r>
    </w:p>
    <w:p w14:paraId="2D60B3BF" w14:textId="77777777" w:rsidR="00810AA1" w:rsidRPr="00D24F9E" w:rsidRDefault="00810AA1" w:rsidP="00810AA1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lastRenderedPageBreak/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การฝึกฝนศีลธรรมและความประพฤติดีงาม มีความสำคัญยิ่งกว่าการเรียนตำรามากมาย เด็กที่มีความสะอาดเป็นนิสัย เป็นที่น่าพอใจ มีอุปนิสัยดีงาม มีความประพฤติดี ถึงแม้จะด้อยความรู้</w:t>
      </w:r>
      <w:r w:rsidR="008775FA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ก็เป็นที่พึงปรารถนากว่าเด็กที่หยาบคาย มิได้ชำระล้าง มีอารมณ์ร้ายแต่กระนั้นมีความชำนาญยิ่งในวิทยาศาสตร์ และศิลปะทุกอย่างเหตุผลคือ เด็กที่ประพฤติดีถึงแม้จะด้อยความรู้ก็เป็นประโยชน์ต่อผู้อื่น แต่เด็กที่มีอารมณ์ร้ายและความประพฤติทราม เป็นคนทุจริตและเป็นภัยต่อผู้อื่นแม้ว่าเขาจะมีวิชาความรู้ อย่างไรก็ตามเด็กที่ได้รับการฝึกฝนให้มีทั้งวิชาความรู้และประพฤติดี ผลที่ได้คือแสงสว่างเหนือแสงสว่าง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8775FA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42"/>
      </w:r>
    </w:p>
    <w:p w14:paraId="71DC81DF" w14:textId="77777777" w:rsidR="008775FA" w:rsidRPr="00D24F9E" w:rsidRDefault="008775FA" w:rsidP="00810AA1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เมื่อเจ้ามองดูระเบียบแบบแผนของอาณาจักร เมือง หมู่บ้าน พร้อมกับเสน่ห์ของเครื่องประดับ ความสดชื่นของแหล่งธรรมชาติ ความประณีตของเครื่องใช้ ความสบายของการเดินทาง ความรู้กว้างขวางเกี่ยวกับธรรมชาติ สิ่งประดิษฐ์อันยิ่งใหญ่ ภารกิจอันเกรียงไกร การค้นพบอันประเสริฐและการค้นคว้าทางวิทยาศาสตร์ เจ้าย่อมสรุปว่าอารยธรรมนำไปสู่ความสุขและความก้าวหน้าของโลกมนุษย์ แต่หากเจ้าหันไปดูการค้นพบเครื่องมือทำลายล้างอันร้ายกาจ การพัฒนาอานุภาพการทำลาย การประดิษฐ์เครื่องมือเผาผลาญ ซึ่งถอนรากพฤกษาแห่งชีวิต จะเป็นที่ประจักษ์และชัดเจนว่า อารยธรรมนั้นเชื่อมอยู่กับความป่าเถื่อน ความก้าวหน้าและความป่าเถื่อนเดินจูงมือไปด้วยกัน นอกเสียจากว่าอารยธรรมทางวัตถุจะได้รับการนำทางจากสวรรค์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43"/>
      </w:r>
    </w:p>
    <w:p w14:paraId="336F3FE6" w14:textId="77777777" w:rsidR="008775FA" w:rsidRPr="00D24F9E" w:rsidRDefault="008775FA" w:rsidP="00810AA1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นอกจากนี้ความไร้การศึกษายังทำให้ยากที่จะขจัดอคติ ผู้ด้อยการศึกษาสามารถรับความเชื่อผิดๆ ที่สืบกันมาได้ง่ายการศึกษาสากล</w:t>
      </w:r>
      <w:r w:rsidR="009D3196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สำหรับโลกยุคใหม่ควรปลูกฝังความเป็นอันหนึ่งเดียวกันของมนุษยชาติและสำนึกในความเป็นพลเมืองของโลก</w:t>
      </w:r>
    </w:p>
    <w:p w14:paraId="4DF32602" w14:textId="77777777" w:rsidR="009D3196" w:rsidRPr="00D24F9E" w:rsidRDefault="009D3196" w:rsidP="009D3196">
      <w:pPr>
        <w:pStyle w:val="ListParagraph"/>
        <w:numPr>
          <w:ilvl w:val="0"/>
          <w:numId w:val="3"/>
        </w:numPr>
        <w:jc w:val="thaiDistribute"/>
        <w:rPr>
          <w:rFonts w:ascii="Browallia New" w:hAnsi="Browallia New" w:cs="Browallia New"/>
          <w:b/>
          <w:bCs/>
          <w:color w:val="000000" w:themeColor="text1"/>
          <w:sz w:val="36"/>
          <w:szCs w:val="36"/>
        </w:rPr>
      </w:pPr>
      <w:r w:rsidRPr="00D24F9E">
        <w:rPr>
          <w:rFonts w:ascii="Browallia New" w:hAnsi="Browallia New" w:cs="Browallia New"/>
          <w:b/>
          <w:bCs/>
          <w:color w:val="000000" w:themeColor="text1"/>
          <w:sz w:val="36"/>
          <w:szCs w:val="36"/>
          <w:cs/>
        </w:rPr>
        <w:t>การแก้ไขปัญหาเศรษฐกิจด้วยวิธีทางศีลธรรม</w:t>
      </w:r>
    </w:p>
    <w:p w14:paraId="0405F133" w14:textId="77777777" w:rsidR="009D3196" w:rsidRPr="00D24F9E" w:rsidRDefault="009D3196" w:rsidP="009D3196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หัวใจทั้งหลายต้องเชื่อมเข้าด้วยกัน ความรักต้องปกครองอย่างที่ผู้ร่ำรวยจะให้ความช่วยเหลือคนยากไร้ด้วยความเต็มใจที่สุด และริเริ่มขั้นตอนเพื่อปรับระบบเศรษฐกิจอย่างถาวร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44"/>
      </w:r>
    </w:p>
    <w:p w14:paraId="7302D62A" w14:textId="77777777" w:rsidR="009D3196" w:rsidRPr="00D24F9E" w:rsidRDefault="009D3196" w:rsidP="009D3196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ในระบบเศรษฐกิจที่ลืมศีลธรรม ความร่ำรวยจะกลายเป็นวัตถุประสงค์หลักของความพยายามของมนุษย์ เป็นมาตรฐานในการวัดคุณค่าและเกียรติของมนุษย์ เป็นแรงจูงใจสำคัญที่ทำให้มนุษย์ร่วมมือกัน การแก้ไขสภาพวัตถุนิยมเช่นนี้ต้องเริ่มที่จิตใจของมนุษย์ พลังงานมากมายเพียงไหนที่ทุ่มเทไปในธุรกิจของโลกปัจจุบันเพียงเพื่อการลบล้างความพยายามของคู่แข่ง ตั้งแต่ระดับท้องถิ่นไปถึงระดับนานาชาติ เป็นการสูญเสียแรงงานและทรัพยากรเงื่อนไขทางเศรษฐกิจของโลกมาถึงจุดที่ทุกชาติต้องปรับจิตใจเสียใหม่ด้วย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lastRenderedPageBreak/>
        <w:t>ศีลธรรม แล้วหันมาช่วยเหลือกัน เพราะความเดือดร้อนของชาติหนึ่งสามารถส่งผลกระทบไปทั่วโลก เช่นความยากจนของประเทศบราซิลทำให้รัฐบาลต้องตัดไม้ทำลายป่าอเมซอ</w:t>
      </w:r>
      <w:r w:rsidR="00EE1ED7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ลเพื่อ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พยุงเศรษฐกิจของประเทศ และส่งผลกระทบต่อสิ่งแวดล้อม</w:t>
      </w:r>
      <w:r w:rsidR="005B1BC7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และภูมิอากาศของโลก ไม่ว่าด้วยสมองหรือด้วยแรงงาน หากทุกคนทำงานที่เป็นประโยชน์แก่มนุษ</w:t>
      </w:r>
      <w:r w:rsidR="00EE1ED7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ย</w:t>
      </w:r>
      <w:r w:rsidR="005B1BC7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ชาติ เมื่อนั้นจะมีสิ่งจำเป็นที่เพียงพอสำหรับทุกคนที่จะดำเนินชีวิตที่สุขสบาย จะไม่มีสลัมความอดอยากขาดแคลน ทาสอุตสาหกรรม การทำลายธรรมชาติและสิ่งแวดล้อม ฯลฯ</w:t>
      </w:r>
    </w:p>
    <w:p w14:paraId="4EDF02A4" w14:textId="77777777" w:rsidR="005B1BC7" w:rsidRPr="00D24F9E" w:rsidRDefault="005B1BC7" w:rsidP="009D3196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ความมั่งคั่งเป็นที่น่าสรรเสริญในระดับสูงสุด ถ้าความมั่งคั่งนั้นได้มาด้วยความพยายามของบุคคลและด้วยความกรุณา</w:t>
      </w:r>
      <w:r w:rsidR="00EE1ED7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ของพระผู้เป็นเจ้าในด้านการค้า เกษตรกรรม ศิลปะและอุตสาหกรรม และความมั่งคั่งนั้นถูกใช้ไปเพื่อเห็นแก่เพื่อนมนุษย์ เหนือกว่าอื่นใดหากผู้ที่หลักแหลมและมีทุนทรัพย์ริเริ่มมาตรการที่ช่วยบำรุงมวลชนอย่างทั่วถึง ไม่มีภารกิจใดยิ่งใหญ่กว่านี้  และในสายตาของพระผู้เป็นเจ้า ภารกิจนี้คือความสำเร็จสูงสุด เพราะผู้อนุเคราะห์ดังกล่าวได้จัดหาสิ่งจำเป็นและรับประกันความสบายและความผาสุกของคนจำนวนมาก ความมั่งคั่งเป็นสิ่งน่าชมเชยถ้าหากประชาชนทั้งหมดมั่งคั่งด้วย หากคนส่วนน้อยร่ำรวยจนเกินควรขณะที่ส่วนใหญ่ขัดสน และไม่มีประโยชน์งอกเงยมาจากความมั่งคั่ง ความมั่งคั่งนั้นเป็นเพียงค่าใช้จ่ายของผู้ครอบครอง ในทางตรงข้ามหากความมั่งคั่งใช้จ่ายไปเพื่อส่งเสริมความรู้ ก่อตั้งโรงเรียนประถามและโรงเรียนอื่นๆ สนับสนุนศิลปะและอุตสาหกรรม ฝึกฝนเด็กกำพร้าและผู้ยากไร้ กล่าวโดยย่อคือ อุทิศเพื่อความผาสุกของสังคม ผู้ครอบครองความมั่งคั่งจะโดดเด่นต่อหน้าพระผู้เป็นเจ้าและมนุษย์ในฐานะเป็นผู้ประเสริฐสุดในบรรดาผู้ที่อาศัยอยู่บนโลกและจะได้รับการพิจารณาว่าเป็นเทพแห่งสวรรค์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EE1ED7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45"/>
      </w:r>
    </w:p>
    <w:p w14:paraId="5C75314E" w14:textId="77777777" w:rsidR="00815822" w:rsidRPr="00D24F9E" w:rsidRDefault="00EE1ED7" w:rsidP="009D3196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815822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แม้ว่าในปัจจุบันคนร่ำรวยเสพความหรูหราสุขสบาย กระนั้นพวกเขาถูกพรากจากความสุขนิรันดร์ เพราะความสุขนิรันดร์อยู่ที่การให้ และคนยากไร้จะได้รับรางวัลและการช่วยเหลือเต็มที่และจะมีการปรับเงื่อนไขทางเศรษฐกิจของมนุษยชาติ เพื่อว่าในอนาคตจะไม่มีใครรวยผิดปกติหรือจนอย่างน่าสมเพช...คนร่ำรวยจะสุขสันต์อยู่ในวังและคนยากไร้จะมีกระท่อมที่สุขสบาย</w:t>
      </w:r>
    </w:p>
    <w:p w14:paraId="16F1747A" w14:textId="77777777" w:rsidR="00EE1ED7" w:rsidRPr="00D24F9E" w:rsidRDefault="00815822" w:rsidP="00815822">
      <w:pPr>
        <w:ind w:firstLine="720"/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ดังนั้นจงพยายามปลูกความรักในหัวใจเพื่อหัวใจจะเรืองรองสว่างไสว เมื่อความรักนั้นเรืองรองก็จะซึมซาบเข้าไปในหัวใจอื่นๆด้วย ประดุจหลอดไฟฟ้าส่องสว่างสภาพแวดล้อม เมื่อความรักของพระผู้เป็นเจ้าได้รับการสถาปนา ทุกอย่างจะบังเกิดขึ้น นี้คือรากฐานที่แท้จริงของทุกระบบเศรษฐกิจ</w:t>
      </w:r>
      <w:r w:rsidR="00EE1ED7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46"/>
      </w:r>
    </w:p>
    <w:p w14:paraId="480E1874" w14:textId="77777777" w:rsidR="00815822" w:rsidRPr="00D24F9E" w:rsidRDefault="00815822" w:rsidP="00815822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ควรก่อตั้งกฎหมายเพื่อควบคุมความมั่งคั่งเกินควรของบุคคลบางคน และกำจัดความทุกข์ยากของมวลชนผู้ยากจนนับล้านดังนี้ความพอประมาณจะบังเกิดขึ้น อย่างไรก็ตามความเท่าเทียมกันโดยสมบูรณ์เป็นไปไม่ได้ ความเท่าเทียมกันโดยสมบูรณ์ในสมบัติ เกียรติ การค้า เกษตรกรรม อุตสาหกรรม ย่อมสิ้นสุดลงที่ความ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lastRenderedPageBreak/>
        <w:t>ต้องการความสบาย</w:t>
      </w:r>
      <w:r w:rsidR="000450B9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ความท้อแท้ ความไม่เป็นระเบียบของวิธีการดำรงชีวิต และความผิดหวังอย่างทั่วหน้า ระบบของมนุษย์ย่อมถูกทำลาย ดังนั้นมีเหตุผลแอบแฝงอยู่ในความจริงที่ว่า ความเท่าเทียมกันมิได้ระบุไว้ในกฎหมาย เป็นสิ่งดีกว่าที่ความพอประมาณถูกนำมาปฏิบัติ จุดสำคัญคือการใช้กฎหมาย ควบคุมยับยั้งการสะสมสมบัติมากเกินควรของบางคน และคุ้มครองมวลชนให้มีปัจจัยในการดำรงชีวิตที่เพียงพอ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0450B9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47"/>
      </w:r>
    </w:p>
    <w:p w14:paraId="5FCCF374" w14:textId="77777777" w:rsidR="000450B9" w:rsidRPr="00D24F9E" w:rsidRDefault="000450B9" w:rsidP="00815822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พระบาฮาอุลลาห์ทรงวางหลักการของระบบเศรษฐกิจของโลกยุคใหม่ สำหรับความมั่นคงของชาวนาชาวสวน การแบ่งปันกำไรระหว่างนายจ้างและลูกจ้าง</w:t>
      </w:r>
      <w:r w:rsidR="00530F29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ระบบภาษี การควบคุมและกระจายผลผลิตโดยองค์กรนานาชาติ หลักการเหล่านี้จะนำมาใช้ได้สมบูรณ์เมื่อมนุษย์ซาบซึ้งในหลักธรรมของพระบาฮาอุลลาห์และปฏิบัติตามดังนี้</w:t>
      </w:r>
    </w:p>
    <w:p w14:paraId="54A496C3" w14:textId="77777777" w:rsidR="00530F29" w:rsidRPr="00D24F9E" w:rsidRDefault="00530F29" w:rsidP="00815822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จงอย่าละลายความมั่งคั่งของชีวิตอันมีค่าของเจ้าให้หายไปในการไขว่คว้าอันชั่วร้ายและวิปริต อย่าใช้ความพยายามของเจ้าส่งเสริมผลประโยชน์ของตนเอง...จงระวังความเกียจคร้านและเฉื่อยชา จงยึดอยู่กับสิ่งที่เป็นประโยชน์แก่มนุษยชาติ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48"/>
      </w:r>
    </w:p>
    <w:p w14:paraId="493886B7" w14:textId="77777777" w:rsidR="00530F29" w:rsidRPr="00D24F9E" w:rsidRDefault="00530F29" w:rsidP="00530F29">
      <w:pPr>
        <w:pStyle w:val="ListParagraph"/>
        <w:numPr>
          <w:ilvl w:val="0"/>
          <w:numId w:val="3"/>
        </w:numPr>
        <w:jc w:val="thaiDistribute"/>
        <w:rPr>
          <w:rFonts w:ascii="Browallia New" w:hAnsi="Browallia New" w:cs="Browallia New"/>
          <w:b/>
          <w:bCs/>
          <w:color w:val="000000" w:themeColor="text1"/>
          <w:sz w:val="36"/>
          <w:szCs w:val="36"/>
        </w:rPr>
      </w:pPr>
      <w:r w:rsidRPr="00D24F9E">
        <w:rPr>
          <w:rFonts w:ascii="Browallia New" w:hAnsi="Browallia New" w:cs="Browallia New"/>
          <w:b/>
          <w:bCs/>
          <w:color w:val="000000" w:themeColor="text1"/>
          <w:sz w:val="36"/>
          <w:szCs w:val="36"/>
          <w:cs/>
        </w:rPr>
        <w:t>ภาษาสากล</w:t>
      </w:r>
    </w:p>
    <w:p w14:paraId="1894E616" w14:textId="77777777" w:rsidR="00530F29" w:rsidRPr="00D24F9E" w:rsidRDefault="00530F29" w:rsidP="00530F29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วันนั้นกำลังใกล้เข้ามา คือวันที่ประชาชนทั้งหมดของโลกจะใช้ภาษาเดียวกัน และใช้อักษรร่วมกัน เมื่อสิ่งนี้สัมฤทธิผล ไม่ว่ามนุษย์จะเดินทางไปเมืองไหนก็ตาม จะเป็นเหมือนว่าเขากำลังเข้าไปในประเทศของตนเอง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49"/>
      </w:r>
    </w:p>
    <w:p w14:paraId="234B9809" w14:textId="77777777" w:rsidR="00530F29" w:rsidRPr="00D24F9E" w:rsidRDefault="00530F29" w:rsidP="00530F29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ในโลกมีภาษามากกว่า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800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ภาษา ไม่มีใครสามารถเรียนรู้ได้หมด บางคนอาจชื่นชมคนที่เรียนภาษาได้ถึง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10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ภาษา แต่ถ้ามองอีกแง่หนึ่งจะเห็นว่า เป็นการสิ้นเปลืองเวลาและพลังงานแค่ไหนที่คนเราต้องมาเรียนหลายภาษา เรียนกันจนตลอดชีวิตก็ยังไม่สามรถพูดกับคนอีกมากมายในโลกได้ หากมนุษย์มีอุปสรรคในการสื่อสาร ไม่เข้าใจธรรมชาติและเจตนาของเพื่อนมนุษย์เชื้อ</w:t>
      </w:r>
      <w:r w:rsidR="00B454D9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ชาติอื่น ความกลัว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และความระแวงจะเกิดขึ้นได้ง่ายมาก แม้จากเรื่องเล็กน้อยอาจนำไปสู่ความขัดแย้งที่รุนแรงขึ้น ภาษาสากลเป็นปัจจัยสำคัญสำหรับสันติภาพและอารยธรรมรุ่นใหม่ ช่วยแพร่กระจายและแลกเปลี่ยนความรู้ด้านต่างๆ เช่น วิทยาศาสตร์ ศิลปะ ศาสนา ส่งเสริมความเข้าใจระหว่างประชาชาติทั้งหลายและทำให้ประชาชนรู้สึกว่าโลกนี้เป็นเพียงแผ่นดินเดียวกัน</w:t>
      </w:r>
    </w:p>
    <w:p w14:paraId="26145408" w14:textId="77777777" w:rsidR="00C357D5" w:rsidRPr="00D24F9E" w:rsidRDefault="00C357D5" w:rsidP="00530F29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เชื้อชาติทั้งหลายมิได้แยกจากกันดังเช่นในอดีต เพื่อจะมีความสัมพันธ์อย่างแน่นแฟ้นกับทุกประเทศในปัจจุบัน จำเป็นต้องพูดภาษาของประเทศอื่นได้ ภาษาสากลจะทำให้การสนทนากับทุกชาติเป็นไปได้ ดังนี้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lastRenderedPageBreak/>
        <w:t>จำเป็นต้องรู้เพียงสองภาษาเท่านั้นคือภาษาท้องถิ่นและภาษาสากล ภาษาสากลจะช่วยให้มนุษย์สื่อสารกับมนุษย์ทุกคนบนโลก</w:t>
      </w:r>
    </w:p>
    <w:p w14:paraId="74E88AAC" w14:textId="77777777" w:rsidR="00C357D5" w:rsidRPr="00D24F9E" w:rsidRDefault="00C357D5" w:rsidP="00C357D5">
      <w:pPr>
        <w:ind w:firstLine="720"/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ภาษาที่สามไม่จำเป็น การสามารถพูดกับสมาชิกของทุกเชื้อชาติ ทุกประเทศโดยไม่ต้องอาศัยล่ามจะเป็นประโยชน์และผ่อนคลายเพียงไรสำหรับทุกคน...</w:t>
      </w:r>
    </w:p>
    <w:p w14:paraId="181CEB89" w14:textId="77777777" w:rsidR="00C357D5" w:rsidRPr="00D24F9E" w:rsidRDefault="00C357D5" w:rsidP="00C357D5">
      <w:pPr>
        <w:ind w:firstLine="720"/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จนกว่าจะนำภาษาสากลมาใช้ โลกจะยังคงรู้สึกถึงความจำเป็นของวิธีการสื่อสารนี้ ความแตกต่างของภาษาเป็นสาเหตุสำคัญอันหนึ่งของความไม่ชอบและไม่เชื่อใจระหว่างชาติต่างๆ ซึ่งแยกจากกันเพราะความไม่สามารถเข้าใจภาษากันและกันมากกว่าเหตุผลอื่นใด หากทุกคนพูดภาษาเดียวกันจะสะดวกเพียงไหนต่อการรับใช้มนุษยชาติ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50"/>
      </w:r>
    </w:p>
    <w:p w14:paraId="2884B4C6" w14:textId="77777777" w:rsidR="00C357D5" w:rsidRPr="00D24F9E" w:rsidRDefault="00C357D5" w:rsidP="00C357D5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หนึ่งในหลายๆสิ่งที่นำไปสู่ความสามัคคีและปรองดอง และจะทำให้โลกทั้งหมดได้รับการพิจารณาว่าเป็นประเทศเดียวกันคือภาษาต่างๆต้องถูกลดลงมาเป็นภาษาเดียว และในทำนองเดียวกันอักษรที่ใช้ในโลกต้องถูกจำกัดอยู่อักษรเดียว เป็นหน้าที่ของทุกชาติที่จะแต่งตั้งผู้ที่เข้าใจและแก่วิชาให้เรียกประชุม และโดยการปรึกษาร่วมกัน เลือกภาษาหนึ่งจากภาษาทั้งหลายที่มีอยู่ หรือสร้างภาษาขึ้นใหม่หนึ่งภาษา เพื่อสอนให้แก่เด็กในทุกโรงเรียนในโลก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51"/>
      </w:r>
    </w:p>
    <w:p w14:paraId="0617C6C8" w14:textId="77777777" w:rsidR="00C357D5" w:rsidRPr="00D24F9E" w:rsidRDefault="00C357D5" w:rsidP="00C357D5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ปัจจุบันความจำเป็นอันยิ่งใหญ่ที่สุดของโลกมนุษย์คือ การสิ้นสุดของความเข้าใจผิดระหว่างชาติทั้งหลาย สิ่งนี้สามารถบรรลุได้โดยเอกภาพของภาษา นอกเสียจากว่าเอกภาพของภาษาจะบังเกิดขึ้น สันติภาพอันยิ่งใหญ่ที่สุด</w:t>
      </w:r>
      <w:r w:rsidR="004F3DDE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และความเป็นอันหนึ่งเดียวกันของมนุษย์โลกจะไม่สามรถจัดตั้งและสถาปนาได้อย่างมีประสิทธิภาพ เพราะหน้าที่ของภาษาคือการพรรณนาถึงความลึกลับและความลับของหัวใจมนุษย์ หัวใจเป็นเช่นกล่องและภาษาเป็นเช่นกุญแจ เฉพาะการใช้กุญแจเท่านั้นที่เราสามารถเปิดกล่องและเฝ้าดูของมีค่าที่มันบรรจุอยู่ ด้วยเหตุนี้ปัญหาเกี่ยวกับภาษานานาชาติอันเป็นภาษาเสริมเป็นเรื่องสำคัญที่สุด โดยสื่อนี้การศึกษาอบรมนานาชาติเป็นไปได้ หลักฐานและประวัติศาสตร์ในอดีตเป็นที่ค้นคว้าได้การแพร่กระจายข้อเท็จจริงของโลกมนุ</w:t>
      </w:r>
      <w:r w:rsidR="004F3DDE" w:rsidRPr="00D24F9E">
        <w:rPr>
          <w:rFonts w:ascii="Browallia New" w:hAnsi="Browallia New" w:cs="Browallia New"/>
          <w:i/>
          <w:iCs/>
          <w:smallCaps/>
          <w:color w:val="000000" w:themeColor="text1"/>
          <w:sz w:val="32"/>
          <w:szCs w:val="32"/>
          <w:cs/>
        </w:rPr>
        <w:t>ษย์ขึ้นอยู่กับภาษา อรรถาธิบายคำสอนศาสนาเป็นไปได้โดยสื่อนี้เท่านั้น ตราบใดที่ความแตกต่างของภาษา</w:t>
      </w:r>
      <w:r w:rsidR="0011749B" w:rsidRPr="00D24F9E">
        <w:rPr>
          <w:rFonts w:ascii="Browallia New" w:hAnsi="Browallia New" w:cs="Browallia New"/>
          <w:i/>
          <w:iCs/>
          <w:smallCaps/>
          <w:color w:val="000000" w:themeColor="text1"/>
          <w:sz w:val="32"/>
          <w:szCs w:val="32"/>
          <w:cs/>
        </w:rPr>
        <w:t>และความไม่เข้าใจภาษาอื่นยังคงมีอยู่ จุดมุ่งหมายอันรุ่งโรจน์นี้จะสัมฤทธิผลไม่ได้ ดังนั้นการรับใช้อันดับแรกต่อโลกมนุษย์คือการสถาปนาสื่อสากลนี้ ซึ่งจะเป็นเหตุแห่งความสงบและความผาสุกของมนุษย์ โดยภาษาสากล วิทยาศาสตร์และศิลปะจะแพร่กระจายออกไปในหมู่ชาติต่างๆ และจะเป็น</w:t>
      </w:r>
      <w:r w:rsidR="0011749B" w:rsidRPr="00D24F9E">
        <w:rPr>
          <w:rFonts w:ascii="Browallia New" w:hAnsi="Browallia New" w:cs="Browallia New"/>
          <w:i/>
          <w:iCs/>
          <w:smallCaps/>
          <w:color w:val="000000" w:themeColor="text1"/>
          <w:sz w:val="32"/>
          <w:szCs w:val="32"/>
          <w:cs/>
        </w:rPr>
        <w:lastRenderedPageBreak/>
        <w:t>วิถีทางสำหรับความก้าวหน้าและพัฒนาของทุกเชื้อชาติ เราต้องพยายามด้วยความสามรถทั้งหมดเพื่อสถาปนาภาษาสากลนี้ไปทั่วโลก</w:t>
      </w:r>
      <w:r w:rsidR="004F3DDE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11749B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52"/>
      </w:r>
    </w:p>
    <w:p w14:paraId="593198A2" w14:textId="77777777" w:rsidR="0011749B" w:rsidRPr="00D24F9E" w:rsidRDefault="0011749B" w:rsidP="00C357D5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สำหรับหลักธรรมข้อ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11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และ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12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คือสหพันธรัฐแห่งโลกและสันติภาพของโลกจะกล่าวร่วมกันในบทถัดไป</w:t>
      </w:r>
    </w:p>
    <w:p w14:paraId="5EB95E9C" w14:textId="77777777" w:rsidR="0011749B" w:rsidRPr="001A7D98" w:rsidRDefault="0011749B" w:rsidP="0011749B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  <w:r w:rsidRPr="001A7D98"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  <w:t>6</w:t>
      </w:r>
    </w:p>
    <w:p w14:paraId="086F65C2" w14:textId="77777777" w:rsidR="0011749B" w:rsidRPr="001A7D98" w:rsidRDefault="0011749B" w:rsidP="0011749B">
      <w:pPr>
        <w:jc w:val="center"/>
        <w:rPr>
          <w:rFonts w:ascii="Browallia New" w:hAnsi="Browallia New" w:cs="Browallia New"/>
          <w:color w:val="000000" w:themeColor="text1"/>
          <w:sz w:val="40"/>
          <w:szCs w:val="40"/>
        </w:rPr>
      </w:pPr>
      <w:r w:rsidRPr="001A7D98">
        <w:rPr>
          <w:rFonts w:ascii="Browallia New" w:hAnsi="Browallia New" w:cs="Browallia New"/>
          <w:b/>
          <w:bCs/>
          <w:color w:val="000000" w:themeColor="text1"/>
          <w:sz w:val="40"/>
          <w:szCs w:val="40"/>
          <w:cs/>
        </w:rPr>
        <w:t xml:space="preserve">ยุคพระศรีอาริย์ </w:t>
      </w:r>
      <w:r w:rsidRPr="001A7D98"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  <w:t>–</w:t>
      </w:r>
      <w:r w:rsidRPr="001A7D98">
        <w:rPr>
          <w:rFonts w:ascii="Browallia New" w:hAnsi="Browallia New" w:cs="Browallia New"/>
          <w:b/>
          <w:bCs/>
          <w:color w:val="000000" w:themeColor="text1"/>
          <w:sz w:val="40"/>
          <w:szCs w:val="40"/>
          <w:cs/>
        </w:rPr>
        <w:t xml:space="preserve"> สหพันธรัฐแห่งโลกบาไฮ</w:t>
      </w:r>
    </w:p>
    <w:p w14:paraId="349F8A36" w14:textId="77777777" w:rsidR="0011749B" w:rsidRPr="00D24F9E" w:rsidRDefault="002E047C" w:rsidP="0011749B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C71EBF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สันติภาพอันยิ่งใหญ่ที่สุดไม่สามารถสัมฤทธิผลได้โดยวิธีทางโลก ไม่สามารถสถาปนาได้โดยอำนาจทางการเมือง เพราะผลประโยชน์ทางการเมืองของชาติทั้งหลายแตกต่างกัน และนโยบายทั้งหลายของประชาชนแตกแยกขยายออกไปและขัดแข้งกัน ไม่สามารถก่อตั้งได้โดยอำนาจทางเชื้อชาติหรือความรักชาติ เพราะเหล่านี้คืออำนาจของมนุษย์ซึ่งเห็นแก่ตัวและอ่อนแอ ลักษณะความแตกแยกของเชื้อชาติและอคติทางชาตินิยม</w:t>
      </w:r>
      <w:r w:rsidR="00BA3892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ได้ขัดขวางการบังเกิดของเอกภาพและความลงรอยนี้ ดังนั้นเป็นที่ประจักษ์ว่า การส่งเสริมความเป็นอันหนึ่งเดียวกันของอาณาจักรของมนุษยชาติ ซึ่งเป็นสาระสำคัญของคำสั่งสอนทั้งหลายของพระศาสดาทั้งหมด เป็นไปไม่ได้เว้นแต่โดยอานุภาพสวรรค์และลมหายใจของพระวิญญาณบริสุทธิ์ อำนาจอื่นๆอ่อนแอเกินไปและไม่สามารถบรรลุสิ่งนี้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BA3892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53"/>
      </w:r>
    </w:p>
    <w:p w14:paraId="6785FF13" w14:textId="77777777" w:rsidR="00BA3892" w:rsidRPr="00D24F9E" w:rsidRDefault="00BA3892" w:rsidP="0011749B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ตามพุทธทำนาย โลกในยุคพระศรีอาริย์จะมีธรรมะเป็นพลังทางสังคมที่ทำให้ประชาชนอยู่ร่วมกันอย่างร่มเย็นเป็นสุข วิธีทางการเมืองที่แก่งแย่งผลประโยชน์และอำนาจ ตรงกันข้ามทุกอย่างกับหลักธรรมะ ไม่สามารถนำพาโลกไปสู่สันติและยุคพระศรีอาริย์ได้แน่นอน พระบาฮาอุลลาห์ได้ทรงกำหนดแบบแผนของสังคมใหม่สำหรับการดำเนินชีวิตในยุคพระศรีอาริย์</w:t>
      </w:r>
      <w:r w:rsidR="00FB4AB5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ที่โลกรอคอย ซึ่งขจัดองค์ประกอบที่เป็นภัยออกไปจากระบบอย่างเคร่งครัดและถาวร ศาสนาบาไฮไม่มีพระหรือนักบวช ระบบสังคมของศาสนาบาไฮเริ่มต้นจากการก่อตั้งธรรมสภาท้องถิ่น ซึ่งประกอบด้วยสมาชิก </w:t>
      </w:r>
      <w:r w:rsidR="00FB4AB5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9 </w:t>
      </w:r>
      <w:r w:rsidR="00FB4AB5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คน แต่ละท้องถิ่นที่มีบาไฮศาสนิกชนอายุ </w:t>
      </w:r>
      <w:r w:rsidR="00FB4AB5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21 </w:t>
      </w:r>
      <w:r w:rsidR="00FB4AB5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ปี ขึ้นไป </w:t>
      </w:r>
      <w:r w:rsidR="00FB4AB5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9 </w:t>
      </w:r>
      <w:r w:rsidR="00FB4AB5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คนหรือมากกว่านั้น จะมีการเลือกตั้งธรรมสภาท้องถิ่นปีละครั้ง การเลือกตั้งแบบบาไฮไม่มีการเสนอชื่อ ไม่มีการสมัครรับเลือกตั้ง ไม่มีการหาเสียง ไม่มีการปรึกษาหารือวิพากษ์วิจารณ์กันว่าจะเลือกใครดี แต่ละคนจะใช้ดวงจิตแห่งการอธิษฐาน แล้วเลือกบุคคลที่ตนคิดว่าเหมาะสมที่สุด </w:t>
      </w:r>
      <w:r w:rsidR="00270B2B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9 </w:t>
      </w:r>
      <w:r w:rsidR="00270B2B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คน โดยลงคะแนนเป็นความลับ</w:t>
      </w:r>
    </w:p>
    <w:p w14:paraId="1A97645B" w14:textId="77777777" w:rsidR="00270B2B" w:rsidRPr="00D24F9E" w:rsidRDefault="00270B2B" w:rsidP="0011749B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 xml:space="preserve">การสมัครรับเลือกตั้งเป็นการกำจัดอิสรภาพของผู้เลือกสมมติว่าในเมืองหนึ่งมีผู้แทนได้หนึ่งคนและมีผู้สมัครรับเลือกตั้ง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5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คน ประชาชนอาจอยากจะเลือกใครคนหนึ่งที่ไม่ได้อยู่ใน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5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คนนั้น เช่นนี้ประชาชนถูก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lastRenderedPageBreak/>
        <w:t xml:space="preserve">บังคับให้เลือกใครคนหนึ่งใน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5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คนนี้ ทั้งที่เขาไม่อยากเลือก เมื่อประชาชนไม่มีศรัทธาในผู้สมัครทั้ง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5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คนนี้ ไม่คิดว่าพวกเขาจะทำอะไรให้สังคมดีขึ้นได้ ผลที่ตามมาคือประชาชนไม่ไปใช้สิทธิ์เลือกตั้ง การสมัครรับเลือก</w:t>
      </w:r>
      <w:r w:rsidR="007D047B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ตั้งและรณรงค์หาเสียงทำให้ผู้แทนมีข้อผูกพันกับบรรดาผู้ที่ช่วยสนับสนุนตนและสามารถทำให้ผู้แทนเห็นความสำคัญของผู้ที่สนับสนุนตนมากกว่าสังคมโดยส่วนรวม การหาเสียงและการวิพากษ์วิจารณ์ยังนำไปสู่การแตกสามัคคี ทะเลาะวิวาท ซึ่งขัดกับหลักธรรมของบาไฮโดยสิ้นเชิง</w:t>
      </w:r>
    </w:p>
    <w:p w14:paraId="3CF1B27A" w14:textId="77777777" w:rsidR="007D047B" w:rsidRPr="00D24F9E" w:rsidRDefault="007D047B" w:rsidP="0011749B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ไม่มีใครบรรลุฐานะที่แท้จริงของตนได้นอกจากเข้าจะมีความยุติธรรม ไม่มีอานุภาพใดดำรงอยู่ได้นอกจากอาศัยความสามัคคี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54"/>
      </w:r>
    </w:p>
    <w:p w14:paraId="1F58CDBC" w14:textId="77777777" w:rsidR="007D047B" w:rsidRPr="00D24F9E" w:rsidRDefault="007D047B" w:rsidP="0011749B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ความผาสุกของมนุษยชาติ สันติภาพและความปลอดภัย จะไม่สามารถบรรลุได้นอกจากความสามัคคีของมนุษยชาติจะได้รับการสถาปนาอย่างมั่นคง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55"/>
      </w:r>
    </w:p>
    <w:p w14:paraId="2CD96FDA" w14:textId="77777777" w:rsidR="007D047B" w:rsidRPr="00D24F9E" w:rsidRDefault="007D047B" w:rsidP="0011749B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พระผู้เป็นนายได้บัญญัติว่า ในทุกเมืองต้องสถาปนาสภายุติธรรม ซึ่งภายในสภานี้มีที่ปรึกษาเก้าคนมาร่วมชุมนุมกัน</w:t>
      </w:r>
      <w:r w:rsidR="00B81F0E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และถ้ามีจำนวนมากกว่าเก้าไม่เป็นไร พวกเขาต้องเป็นผู้พิทักษ์สิทธิ์ผู้อื่นในนามของพระผู้ทรงปรานี และต้องพิจารณาตนเองเป็นผู้อภิบาลที่แต่งตั้งจากพระผู้เป็นเจ้าสำหรับทุกคนที่อาศัยอยู่บนโลก เป็นหน้าที่ของพวกเขาที่จะปรึกษากัน และให้ความสำคัญต่อประโยชน์ของบรรดาคนรับใช้ของพระผู้เป็นเจ้า เพื่อเห็นแก่พระองค์ เช่นเดียวกับให้ความสำคัญต่อประโยชน์ของตนเอง และเลือกสิ่งที่เหมาะสมและบังควร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B81F0E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56"/>
      </w:r>
    </w:p>
    <w:p w14:paraId="2CA4CDC5" w14:textId="77777777" w:rsidR="00B81F0E" w:rsidRPr="00D24F9E" w:rsidRDefault="00B81F0E" w:rsidP="0011749B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ธรรมสภาท้องถิ่นที่เลือกตั้งขึ้นมาจะอยู่บนรากฐานของธรรมะโดยแท้ เป็นอิสระจากองค์ประกอบที่เป็นภัยและอิทธิพลชั่วร้าย สมาชิกธรรมะสภาจะใช้มโนธรรมในการพิจารณาเรื่องต่างๆได้ด้วยความเที่ยงธรรม โดยการปรึกษาหารือบนพื้นฐานของความรักและความสามัคคี ธรรมสภาท้องถิ่นจะเป็นสถาบันหลักของชุมชนที่บาไฮทุกคนให้การสนับสนุนและหันมาขอคำแนะนำ</w:t>
      </w:r>
    </w:p>
    <w:p w14:paraId="4976D4A9" w14:textId="77777777" w:rsidR="00B81F0E" w:rsidRPr="00D24F9E" w:rsidRDefault="00B81F0E" w:rsidP="0011749B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ธรรมสภาเหล่านี้คือประทีปอันเรืองรองและอุทยานสวรรค์ ที่ซึ่งสุคนธรสแห่งความบริสุทธิ์จะแพร่ออกไปทั่วทุกภูมิภาค และนาราแห่งความรู้จะฉายไปยัง</w:t>
      </w:r>
      <w:r w:rsidR="00521D29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ทุกสรรพสิ่ง พลังชีวิตไหลไปทุกสารทิศจากธรรมสภาเหล่านี้ ที่จริงแล้วพวกเขาคือแหล่งอันทรงอำนาจสำหรับความก้าวหน้าของมนุษย์ในทุกเวลาทุกสถานการณ์...เป็นหน้าที่ของทุกคนที่จะไม่ดำเนินการโดยมิได้ปรึกษากับธรรมสภาและทุกคนต้องเชื่อฟังคำสั่งของธรรมสภาด้วยหัวใจและวิญญาณและยอมจำนนต่อคำสั่งนั้น เพื่อว่าสิ่งทั้งหลายจะเป็นระเบียบ และจัดแจงอย่างเหมาะสม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521D29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57"/>
      </w:r>
    </w:p>
    <w:p w14:paraId="6EC925EB" w14:textId="77777777" w:rsidR="00521D29" w:rsidRPr="00D24F9E" w:rsidRDefault="00521D29" w:rsidP="0011749B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lastRenderedPageBreak/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บาไฮศาสนิกชนจากแต่ละท้องถิ่นทั่วประเทศจะทำการเลือกตั้งธรรมสภาแห่งชาติปีละครั้งซึ่งประกอบด้วยสมาชิก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9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คนเช่นกัน ธรรมสภาแห่งชาติจะเป็นสถาบันหลักของบาไฮในประเทศนั้นและจะดูแลธรรมสภาท้องถิ่นทั้งหมดที่อยู่ในประเทศ และสมาชิกธรรมสภาแห่งชาติแต่ละประเทศจะเลือกตั้งสภายุติธรรมสากลทุก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5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ปี ประกอบด้วยสมาชิก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9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คนเช่นกัน สภายุติธรรมสากลคือองค์กรสูงสุดของศาสนาบาไฮอยู่ที่ประเทศอิสราเอล ทำหน้าที่ดูแลธรรมสภาแห่งชาติทั่วโลก บทบาทความรับผิดชอบของธรรมสภาแห่งชาติที่มีต่อธรรมสภาท้องถิ่นและชุมชนบาไฮในประเทศ อธิบายไว้ตอนหนึ่งในธรรมนิพนธ์บาไฮดังนี้</w:t>
      </w:r>
    </w:p>
    <w:p w14:paraId="35C08FFF" w14:textId="77777777" w:rsidR="00521D29" w:rsidRPr="00D24F9E" w:rsidRDefault="00521D29" w:rsidP="0011749B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ขอให้เป็นที่ชัดเจนต่อผู้ซักถามทุกคนว่า ในบรรดาหน้าที่อันเด่นชัดและศักดิ์สิทธิ์</w:t>
      </w:r>
      <w:r w:rsidR="00EB0BAE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ของผู้ที่ถูกเรียกให้ริเริ่ม กำกับและประสานงานกิจการทั้งหลายของศาสนา คือการทำทุกวิถีทางที่ทำได้เพื่อให้บรรดาผู้ที่เขาได้รับใช้มีความมั่นใจและรักใคร่ หน้าที่ของพวกเขาคือการไต่สวนและความคุ้นเคยกับทรรศนะ ความรู้สึกที่มีอยู่ทั่วไป ความมั่นใจส่วนตัวของบรรดาผู้ที่พวกเขามีหน้าที่ส่งเสริมความผาสุกให้ หน้าที่ของพวกเขาคือการปรึกษาและดำเนินกิจการโดยปราศจากความถือตัว</w:t>
      </w:r>
      <w:r w:rsidR="006078A9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ความเคลือบแคลงใจ การวางอำนาจอย่างบีบคั้น กล่าวคือ ทุกคำพูดและการกระทำที่ส่อถึงความลำเอียง อัตตาและอคติ แม้สิทธิการตัดสินใจสุดท้ายอยู่ที่พวกเขา พวกเขาก็มีหน้าที่เชิญอภิปราย จัดหาข้อมูล ระบายข้อข้องใจ ต้อนรับคำแนะนำจากสมาชิกในครอบครัวบาไฮแม้ว่าเขาจะไม่ใช่คนสำคัญและต่ำต้อยที่สุด เปิดเผยเจตนาของตน แสดงแผนงานของตน ให้เหตุผลต่อการกระทำของตน พิจารณาคำตัดสินใหม่หากจำเป็น ปลูกฝังสำนึกใน</w:t>
      </w:r>
      <w:r w:rsidR="001D5221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การพึ่งพากันและร่วมมือกันความเข้าใจและความมั่นใจซึ่งกันและกัน ระหว่างพวกเขา ระหว่างธรรมสภาท้องถิ่นและบาไฮศาสนิกชน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1D5221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58"/>
      </w:r>
    </w:p>
    <w:p w14:paraId="37610B92" w14:textId="77777777" w:rsidR="001D5221" w:rsidRPr="00D24F9E" w:rsidRDefault="001D5221" w:rsidP="0011749B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 xml:space="preserve">สำหรับสภายุติธรรมสากลซึ่งเป็นสถาบันสูงสุดของโลกบาไฮจะได้รับการดลใจจากพระผู้เป็นเจ้า เป็นการรับประกันว่าจะนำทางมนุษยชาติโดยไม่มีผิดพลาดไปตลอดยุคศาสนาของพระบาฮาอุลลาห์เป็นเวลา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1,000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ปี สภายุติธรรมสากลได้รับอำนาจในการออกกฎหรือปรับเปลี่ยนกฎต่างๆ ที่มิได้ระบุไว้ในคัมภีร์ เพื่อตอบสนองโลกที่เปลี่ยนแปลงอยู่ตลอด</w:t>
      </w:r>
    </w:p>
    <w:p w14:paraId="2105A307" w14:textId="77777777" w:rsidR="001D5221" w:rsidRPr="00D24F9E" w:rsidRDefault="001D5221" w:rsidP="0011749B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เป็นหน้าที่ของสภายุติธรรมสากลที่จะปรึกษากันในเรื่องที่มิได้เปิดเผยไว้ชัดเจนในคัมภีร์</w:t>
      </w:r>
      <w:r w:rsidR="00E37B14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และบังคับใช้สิ่งที่พวกเขาเห็นสมควร พระผู้เป็นเจ้าจะดลใจพวกเขาในสิ่งที่พระองค์ปรารถนา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E37B14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59"/>
      </w:r>
    </w:p>
    <w:p w14:paraId="704C05DA" w14:textId="77777777" w:rsidR="00E37B14" w:rsidRPr="00D24F9E" w:rsidRDefault="00E37B14" w:rsidP="0011749B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ต่างจากชุมชนศาสนาในอดีตที่แตกออกเป็นนิกายภายหลังพระศาสดาล่วงลับไปเพียงไม่กี่สิบปี เนื่องด้วยพระศาสดาทั้งหลายในอดีตมิได้กำหนดการสืบทอดศาสนาหรือการตีความหมายของพระธรรมคำสอนให้แก่ผู้ใด ในศาสนายุคใหม่นี้พระบาฮาอุลลาห์ได้กำหนดผู้ตีความหมายพระวจนะของพระองค์และวางระบบการสืบทอดศาสนาไว้อย่างชัดเจนแน่นอน คือ </w:t>
      </w:r>
      <w:r w:rsidR="00DF233D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พระอับดุลบาฮาผู้เป็นบุตรชายคนโตของพระบาฮา</w:t>
      </w:r>
      <w:r w:rsidR="00DF233D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lastRenderedPageBreak/>
        <w:t>อุลลาห์ได้รับการแต่งตั้งให้สืบทอดศาสนาต่อ ซึ่งบาไฮทุกคนต้องหันมาเชื่อฟังพระอับดุลบาฮาเพียงผู้เดียว หลังจากมรณภาพขอ</w:t>
      </w:r>
      <w:r w:rsidR="00FD0FDF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งพระอับดุลบาฮา ท่านโชกิ เอฟเฟนติ</w:t>
      </w:r>
      <w:r w:rsidR="00DF233D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ผู้เป็นหลานชายคนโตของพระอับดุลบาฮา ได้รับการแต่งตั้งให้รับการสืบทอดศาส</w:t>
      </w:r>
      <w:r w:rsidR="00FD0FDF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นาต่อ และต่อจากท่านโชกิ เอฟเฟนติ</w:t>
      </w:r>
      <w:r w:rsidR="00DF233D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คือสภายุติธรรมสากลในปัจจุบันที่บาไฮทั่วโลกต้องหันมาเชื่อฟังจึงเป็นครั้งแรกในประวัติการณ์ศาสนาของโลกที่ศาสนาบาไฮไม่มีการแตกเป็นนิกาย เพราะถ้าศาสนายังรักษาเอกภาพและความสามัคคีภายในศาสนาเองไม่ได้ แล้วแตกเป็นนิกาย ศาสนาก็จะไม่มีพลังอำนาจที่จะประสานสามัคคีมนุษยชาติทั่วโลกได้ซึ่งเป็นหัวใจสำคัญของหลักธรรมของพระบาฮาอุลลาห์คือความเป็นอันหนึ่งเดียวกันของมนุษยชาติ</w:t>
      </w:r>
    </w:p>
    <w:p w14:paraId="2F8972E2" w14:textId="77777777" w:rsidR="00DF233D" w:rsidRPr="00D24F9E" w:rsidRDefault="00DF233D" w:rsidP="0011749B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ด้วยระบบที่กำหนดมาให้จากพระผู้เป็นเจ้านี้ ธรรมสภาท้องถิ่น ธรรมสภาแห่งชาติ ภายใต้การนำทางของสภายุติธรรมสากล จะดำเนินการโดยอาศัยการปรึกษาหารือบนพื้นฐานของความรัก ความสามัคคี</w:t>
      </w:r>
      <w:r w:rsidR="00212B67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และด้วยดวงจิตแห่งการอธิษฐานทำสมาธิจะสอดส่องดูแลความผาสุกในชุมชนบาไฮในทุกแง่ของชีวิต เช่นการแต่งงาน การศึกษา การพัฒนาเศรษฐกิจและสังคม การพัฒนาสตรี ฯลฯ โดยอาศัยธรรมะของยุคใหม่ดังที่กล่าวไว้ในบทที่ </w:t>
      </w:r>
      <w:r w:rsidR="00212B67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5 </w:t>
      </w:r>
      <w:r w:rsidR="00212B67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เป็นแนวทาง แม้ปัจจุบันยังอยู่ในวัยทารก ระบบบริหารของศาสนาถูกกำหนดให้พัฒนาและเติบโตขึ้นต่อไปเป็นระบบแห่งโลกยุคใหม่</w:t>
      </w:r>
      <w:r w:rsidR="009E3E07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เป็นสหพันธรัฐแห่งโลกบาไฮในอนาคต ตามที่พุทธทำนายกล่าวไว้เกี่ยวกับสภาพความเป็นอยู่ที่ร่มเย็นเป็นสุขในยุคพระศรีอาริย์ ซึ่งธรรมนิพนธ์บาไฮได้พรรณนาถึงยุคพระศรีอาริย์หรือสหพันธรัฐแห่งโลกบาไฮไว้ด้วยสำนวนของยุคใหม่ดังนี้</w:t>
      </w:r>
    </w:p>
    <w:p w14:paraId="47091727" w14:textId="77777777" w:rsidR="001C1BBE" w:rsidRPr="00D24F9E" w:rsidRDefault="009E3E07" w:rsidP="0011749B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เอกภาพของมนุษยชาติตามมโนภาพของพระบาฮาอุลลาห์ แสดงนัยถึงการสถาปนาสหพันธรัฐแห่งโลก ซึ่งทุกชาติ ทุกเชื้อชาติ ทุกความเชื่อและทุกชนชั้น</w:t>
      </w:r>
      <w:r w:rsidR="00F85DA0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ประสานเข้าด้วยกันอย่างแน่นแฟ้นและถาวร ซึ่งเอกราชของรัฐสมาชิก อิสรภาพและการริเริ่มของแต่ละบุคคลที่ประกอบเป็นรัฐเหล่านี้ ได้รับการปกป้องอย่างแน่นอนและสมบูรณ์เท่าที่จินตภาพของเราเห็นได้ สหพันธรัฐนี้ต้องประกอบด้วยสภานิติบัญญัติแห่งโลก ซึ่งสมาชิกของสภานี้ในฐานะเป็นผู้ที่ได้รับความไว้วางใจจากมนุษยชาติ จะควบคุมทรัพยากรทั้งหมดของทุกชาติ และออกกฎหมายที่จำเป็นต่อการควบคุมชีวิต สนองความต้องการและปรับความสัมพันธ์ของประชาชิตทั้งหมด มีคณะบริหารแห่งโลกซึ่งหนุนโดยกองกำลังนานาชาติ จะดำเนินการตามคำตัดสินทั้งหลายและใช้กฎหมายต่างๆ ที่กำหนดโดยสภานิติบัญญัติแห่งโลกนี้ และจะปกป้องเอกภาพและระบบของสหพันธรัฐ มีศาลแห่งโลกที่จะพิจารณาและส่งมอบคำตัดสินสุดท้ายที่มีผลบังคับต่อข้อโต้แย้งทั้งหมดที่อาจเกิดขึ้นระหว่างองค์ประกอบทั้งหลายของระบบสากลนี้ </w:t>
      </w:r>
      <w:r w:rsidR="00E61128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กลไกของการคมนาคมจะได้รับการประดิษฐ์ขึ้นครอบคลุมทั่วโลก ซึ่งจะเป็นอิสระจากอุปสรรคและข้อจำกัดทั้งหลายระหว่างชาติ และทำหน้าที่ด้วยความฉับไวอย่างน่าพิศวงและเที่ยงตรงสมบูรณ์ มีนครหลวงแห่งโลกซึ่งปฏิบัติการเป็นศูนย์ควบคุมอารยธรรมของโลก และเป็นจุดรวมที่พลังสามัคคีทั้งหลายของชีวิตมาบรรจบ และจากจุดนี้อิทธิพลนั้นจะแผ่ออกไป ภาษาแห่งโลกภาษาหนึ่งจะได้รับการประดิษฐ์ขึ้นหรือเลือกจากภาษาที่มีอยู่แล้ว และนำไปสอนในโรงเรียนของทุกชาติในสหพันธ์เป็นภาษาเสริม</w:t>
      </w:r>
      <w:r w:rsidR="00E61128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lastRenderedPageBreak/>
        <w:t>รองจาก</w:t>
      </w:r>
      <w:r w:rsidR="007112E6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ภาษาเดิมของแต่ละชาติแบบเขียนและอักษรศาสตร์แห่งโลกเดียวกัน และระบบสากลของเงินตรา หน่วยน้ำหนัก หน่วยการวัด จะทำให้ง่ายและอำนวยความสะดวกแก่การติดต่อและความเข้าใจในหมู่ประชาชาติทั้งหลาย ในสังคมแห่งโลกดังกล่าว วิทยาศาสตร์และศาสนาซึ่งเป็นสองพลังที่มีอำนาจสูงสุดในชีวิมนุษย์ จะปรองดองร่วมมือและพัฒนากลมกลืนไปด้วยกัน ในระบบดังกล่าว หนังสือพิมพ์ ขณะที่ให้ขอบเขตอย่างเต็มที่สำหรับการแสดงความเห็นและความเชื่อมั่นที่แตกต่างกันของมนุษย์ จะสิ้นสุดการถูกใช้ไปในทางมิชอบโดยรัฐบาลและประชาชนที่ต่อสู้กัน ทรัพยากรทางเศรษฐกิจ</w:t>
      </w:r>
      <w:r w:rsidR="001C1BBE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ของโลกจะถูกจัดเป็นระบบ แหล่งวัตถุดิบทั้งหลายจะถูกสูบและนำมาใช้ประโยชน์เต็มที่ ตลาดทั้งหลายจะได้รับการประสานและพัฒนา และการกระจายผลผลิตจะได้รับการควบคุมอย่างยุติธรรม</w:t>
      </w:r>
    </w:p>
    <w:p w14:paraId="42C9FED8" w14:textId="77777777" w:rsidR="00A75504" w:rsidRPr="00D24F9E" w:rsidRDefault="001C1BBE" w:rsidP="001C1BBE">
      <w:pPr>
        <w:ind w:firstLine="72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การแข่งขันชิงดี ความเกลียดชัง และกลอุบายระหว่างชาติจะสิ้นสุดลง ความเป็นปรปักษ์และอคติระหว่างเชื้อชาติจะถูกแทนที่ด้วยมิตรภาพ ความเข้าใจและความร่วมมือกัน สาเหตุทั้งหลายของการทะเลาะวิวาททางศาสนาจะถูกกำจัดไปอย่างถาวร เครื่องกีดกั้นและข้อจำกัด</w:t>
      </w:r>
      <w:r w:rsidR="00A75504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ทางเศรษฐกิจจะถูกเลิกล้มไปโดยสมบูรณ์ ความแตกต่างอันเกินควรระหว่างชนชั้นจะถูกลบไป ความอดอยากในด้านหนึ่งและการสะสมกรรมสิทธิ์อย่างเหลือล้นในอีกด้านหนึ่งจะสาบสูญไป พลังงานมหาศาลที่สิ้นเปลืองไปอย่างโง่เขลาในสงคราม ไม่ว่าสงครามทางเศรษฐกิจหรือสงครามทางการเมืองจะถูกเก็บไว้เพื่อขยายขอบเขตการประดิษฐ์และพัฒนาวิทยาการเพื่อเพิ่มอำนาจการผลิต เพื่อกำจัดโรค เพื่อขยายการวิจัยทางวิทยาศาสตร์ ยกมาตรฐานของสุขภาพ ฝึกฝนสติปัญญาและขัดเกลาสมองให้บริสุทธิ์ เพื่อทำประโยชน์จากทรัพยากรของโลกที่ไม่ได้ใช้และไม่เคยคาดคิดมาก่อน เพื่อยึดชีวิตมนุษย์ และเพื่อความก้าวหน้าของการปฏิบัติการอื่นๆ ที่สามารถกระตุ้นปัญญา ศีลธรรมและจิตใจของมวลมนุษยชาติ</w:t>
      </w:r>
    </w:p>
    <w:p w14:paraId="5A428FD7" w14:textId="77777777" w:rsidR="009E3E07" w:rsidRPr="00D24F9E" w:rsidRDefault="00A75504" w:rsidP="001C1BBE">
      <w:pPr>
        <w:ind w:firstLine="720"/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ระบบสหพันธรัฐแห่งโลกซึ่งปกครองโลกทั้งหมด และใช้อำนาจที่ขัดขืนไม่ได้</w:t>
      </w:r>
      <w:r w:rsidR="0060029B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ควบคุมทรัพยากรอันไพศาลเหนือจินตนาการ ผสมผสานและรวมอุดมคติทั้งหลายของประเทศตะวันออกและประเทศตะวันตก เป็นอิสระจากภัยพิบัติของสงคราม และความทุกข์ยากที่ตามมาจากสงคราม มุ่งทำประโยชน์จากแหล่งพลังงานที่หาได้ทั้งหมดบนพื้นผิวโลก เป็นระบบซึ่งอำนาจถูกเปลี่ยนเป็นผู้รับใช้ความยุติธรรม และพลังชีวิตของระบบได้รับการค้ำจุนโดยความจงรักภักดีต่อศาสนาเดียวกัน และการยอมรับพระผู้เป็นเจ้าเดียวกันอย่างเป็นสากล ดังกล่าวนี้คือเป้าหมายที่พลังสามัคคีของชีวิตกำลังผลักดันมนุษยชาติไปสู่</w:t>
      </w:r>
      <w:r w:rsidR="009E3E07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60029B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60"/>
      </w:r>
    </w:p>
    <w:p w14:paraId="4695101C" w14:textId="77777777" w:rsidR="00C50635" w:rsidRPr="00D24F9E" w:rsidRDefault="00C50635" w:rsidP="001C1BBE">
      <w:pPr>
        <w:ind w:firstLine="720"/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กว่าระบบบริหารของศาสนาบาไฮวัยทารกในปัจจุบันจะพัฒนาต่อไปจนเป็นสหพันธรัฐแห่งโลกบาไฮ จะต้องผ่านขบวนการเหนื่อยยากอีกหลายขั้นตอน ต้องมุมานะต่อไปโดยอาศัยการช่วยเหลือนำทางของพระผู้เป็นเจ้า มิใช่ว่าอยู่เฉยๆไม่ต้องออกแรงแล้วรอให้พระผู้เป็นเจ้ามาเสกให้โลกมนุษย์มีสันติและอยู่เย็นเป็นสุข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lastRenderedPageBreak/>
        <w:t>ในพริบตา ธรรมะสำหรับโลกยุคใหม่ที่พระบาฮาอุลลาห์นำมาคือพระประสงค์ของพระผู้เป็นเจ้าสำหรับมนุษยชาติในยุคนี้ และไม่สามารถยับยั้งหรือหน่วงเหนี่ยวมิให้บังเกิดขึ้นได้ ไม่ว่ามนุษย์จะรู้หรือไม่รู้หลักธรรมของพระบาฮาอุลลาห์ก็ตาม</w:t>
      </w:r>
      <w:r w:rsidR="00787F45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มนุษย์จะปฏิบัติตามหลักธรรมของพระองค์ เพียงแต่ว่าโดยรู้ตัวหรือไม่รู้ตัวเท่านั้น เช่นความเสมอภาคระหว่างบุรุษและสตรี ที่พระบาฮาอุลลาห์สอนไว้เมื่อกว่า </w:t>
      </w:r>
      <w:r w:rsidR="00787F45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100 </w:t>
      </w:r>
      <w:r w:rsidR="00787F45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ปีที่แล้ว แม้ไม่ทราบหลักธรรมนี้มนุษย์ก็ยอมรับความเสมอภาคนี้มากขึ้นเรื่อยมา แม้บุรุษแบะสตรีจะยังไม่เสมอภาคกันอย่างสมบูรณ์ในปัจจุบัน แต่ก็ดีขึ้นกว่าเดิมมากเมื่อเทียบกับสถานภาพของสตรีในสมัยก่อนการเสด็จมาของพระบาฮาอุลลาห์ เช่นเดียวกันพระบาฮาอุลลาห์ได้ทรงดำรัสต่อผู้นำทั้งหลายของโลกกว่า </w:t>
      </w:r>
      <w:r w:rsidR="00787F45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100 </w:t>
      </w:r>
      <w:r w:rsidR="00787F45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ปีที่แล้วว่า</w:t>
      </w:r>
    </w:p>
    <w:p w14:paraId="5F97D651" w14:textId="77777777" w:rsidR="00787F45" w:rsidRPr="00D24F9E" w:rsidRDefault="00787F45" w:rsidP="00787F45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ดูกร ประมุขทั้งหลายของโลก จงสามัคคีกัน เพราะด้วยความสามัคคีนั้นจะทำให้พายุแห่งความบาดหมางในหมู่พวกเจ้าสงบลงและประชาชนของเจ้าจะได้พักผ่อน หากใครก็ตามในหมู่พวกเจ้าใช้อาวุธเข้ารุกรานอีกฝ่ายหนึ่ง พวกเจ้าทั้งหมดจงลุกขึ้น</w:t>
      </w:r>
      <w:r w:rsidR="00932B97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ต่อต้านเขาเพราะนี่มิใช่อื่นใดแต่คือความยุติธรรมอันประจักษ์แจ้ง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932B97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61"/>
      </w:r>
    </w:p>
    <w:p w14:paraId="5F05BA97" w14:textId="77777777" w:rsidR="00932B97" w:rsidRPr="00D24F9E" w:rsidRDefault="00932B97" w:rsidP="00787F45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คำบัญชาของพระบาฮาอุลลาห์คือ หากใครรุกรานอีกฝ่ายหนึ่ง ผู้นำประเทศที่เหลือต้องต่อต้านเขา และผู้นำประเทศได้ปฏิบัติตามหลักธรรมนี้ของพระบาฮาอุลลาห์แล้วโดยไม่รู้ตัวเมื่ออิรักใช้กำลังทหารบุกเข้ายึดครองคูเวตเมื่อ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2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สิงหาคม พ.ศ.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2533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และผู้นำประเทศทั้งหลายได้ลงมติเป็นเอกฉันท์เป็นครั้งแรกในองค์การสหประชาชาติให้อิรักถอนทหารออกไปและในที่สุดใช้กำลังขับไล่อิรักออกไป ปฏิบัติการนี้แม้จะไม่สมบูรณ์แบบตามหลักการของพระบาฮาอุลลาห์ก็ตาม แต่ก็ชี้ให้เห็นว่า มนุษยชาติกำลังถูกผลักดันให้นำหลักการของพระองค์มาปฏิบัติ</w:t>
      </w:r>
    </w:p>
    <w:p w14:paraId="79D41289" w14:textId="77777777" w:rsidR="00932B97" w:rsidRPr="00D24F9E" w:rsidRDefault="00932B97" w:rsidP="00787F45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อำนาจของอธิปไตยของแต่ละชาติรวมถึงสิทธิที่จะประกาศสงครามกับประเทศอื่น ดังนั้นมาตรการหนึ่งสำหรับสันติภาพคือ การเหนี่ยวรั้งอำนาจอธิปไตยระดับชาติไว้ในขอบเขตภายใต้การควบคุมของสหพันธรัฐแห่งโลก ดังธรรมนิพนธ์บาไฮกล่าวไว้ดังนี้</w:t>
      </w:r>
    </w:p>
    <w:p w14:paraId="57D8103F" w14:textId="77777777" w:rsidR="00932B97" w:rsidRPr="00D24F9E" w:rsidRDefault="00932B97" w:rsidP="00787F45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วจนะอันมีน้ำหนักเหล่านี้จะหมายความเป็นอื่นใดได้</w:t>
      </w:r>
      <w:r w:rsidR="00B06AB4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นอกจากแสดงถึงการเหนี่ยวรั้งอำนาจอธิปไตยระดับชาติไว้ในขอบเขตอย่างหลีกเลี่ยงไม่ได้ เป็นขั้นแรกที่ขาดมิได้ในการสร้างสหพันธรัฐของทุกชาติในอนาคต รูปแบบหนึ่งของอภิรัฐแห่งโลกต้องก่อร่างขึ้นมา ซึ่งเพื่อประโยชน์ของอภิรัฐนี้ ชาติทั้งปวงจะเต็มใจยกเลิกสิทธิทุกอย่างที่จะทำสงคราม ยกเลิกสิทธิบางประการในการเก็บภาษี และยกเลิกสิทธิทั้งหมดที่จะรักษาอาวุธยุทธภัณฑ์ไว้ นอกจากเพื่อรักษาระเบียบภายในอาณาจักรของแต่ละชาติ ภายในวงโคจรของอภิรัฐดังกล่าวนี้ จะต้องมีคณะบริหารนานาชาติที่มีอำนาจสูงสุดและสมบูรณ์พอที่จะบังคับบัญชาทุกประเทศสมาชิกไม่ให้ขัดขืน มีรัฐสภาแห่งโลกซึ่งสมาชิกของสภานี้จะได้รับการเลือกตั้งจากประชาชนในแต่ละประเทศ</w:t>
      </w:r>
      <w:r w:rsidR="00B06AB4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lastRenderedPageBreak/>
        <w:t>และการเลือกตั้งนี้จะได้รับการรับรองจากแต่ละรัฐบาล มีศาลสูงสุดซึ่งการพิพากษาของศาลนี้จะมีผลผูกมัดแม้แต่ในกรณีที่คู่ความมิได้สมัครใจยินยอมเสนอเรื่องให้พิจารณา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B06AB4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62"/>
      </w:r>
    </w:p>
    <w:p w14:paraId="16F4321B" w14:textId="77777777" w:rsidR="001F2A86" w:rsidRPr="00D24F9E" w:rsidRDefault="001F2A86" w:rsidP="00787F45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องค์ประกอบหนึ่งที่ขาดไม่ได้สำหรับสันติภาพของโลกคือการลดอาวุธ และจะต้องเป็นการลดอาวุธพร้อมกันทุกประเทศทั่วโลกจึงจะได้ผล มิใช่การลดอาวุธเฉพาะประเทศที่เป็นปรปักษ์กันหรือถ่วงอำนาจกันอยู่เท่านั้น ธรรมนิพนธ์บาไฮกล่าวไว้ว่า</w:t>
      </w:r>
    </w:p>
    <w:p w14:paraId="3132FAE5" w14:textId="77777777" w:rsidR="001F2A86" w:rsidRPr="00D24F9E" w:rsidRDefault="001F2A86" w:rsidP="00787F45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สันติภาพของโลกต้องบังเกิดขึ้นจากการตกลงระหว่างนานาชาติทุกชาติต้องตกลงที่จะลดอาวุธในเวลาเดียวกัน...การปฏิบัติพร้อมกันเป็นสิ่งจำเป็นไม่ว่าในแผนใดของการลดอาวุธ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63"/>
      </w:r>
    </w:p>
    <w:p w14:paraId="0BCFE8CE" w14:textId="77777777" w:rsidR="001F2A86" w:rsidRPr="00D24F9E" w:rsidRDefault="001F2A86" w:rsidP="00787F45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สันติภาพอันถาวรในหมู่ชาติทั้งหลายเป็นขั้นตอนหนึ่งอันจำเป็น ก่อนที่จะพัฒนาไปสู่สหพันธรัฐแห่งโลกบาไฮ อีกขั้นตอนหนึ่งที่สำคัญในอนาคตคือ ผู้นำทั้งหลายของโลกต้องเข้าร่วมประชุมปรึกษาหารือกันเพื่อวางรากฐานของสันติภาพ ทำสนธิสัญญาที่มีผลผูกมัดและสถาปนากติกาที่มีบทบัญญัติอันชอบด้วยเหตุผลดังที่คัมภีร์ของศาสนาบาไฮบ่งบอกไว้</w:t>
      </w:r>
    </w:p>
    <w:p w14:paraId="4222D07F" w14:textId="77777777" w:rsidR="001F2A86" w:rsidRPr="00D24F9E" w:rsidRDefault="001F2A86" w:rsidP="00787F45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เวลานั้นต้องมาถึง คือเวลาที่ทั่วโลกจะตระหนักถึง</w:t>
      </w:r>
      <w:r w:rsidR="00860B8F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ความจำเป็นอย่างยิ่งในการจัดชุมนุมอย่างไพศาลและทั่วถึง ผู้ปกครองและกษัตริย์ทั้งหลายของโลกจำเป็นต้องเข้าร่วมการชุมนุมนี้ และต้องปรึกษาหารือเพื่อหาหนทางและวิธีการสำหรับวางรากฐานของสันติภาพอันยิ่งใหญ่ของโลก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860B8F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64"/>
      </w:r>
    </w:p>
    <w:p w14:paraId="4CA571AD" w14:textId="77777777" w:rsidR="00860B8F" w:rsidRPr="00D24F9E" w:rsidRDefault="00860B8F" w:rsidP="00787F45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อารยธรรมอันแท้จริงจะคลี่ธงออกในใจกลางสุดของโลกเมื่อประมุขผู้มีชื่อเสียงและมีจิตใจสูงจำนวนหนึ่ง ผู้ซึ่งเป็นแบบอย่างอันเรืองรองของความอุทิศและความมุ่งมั่น ได้ลุกขึ้นเพื่อประโยชน์และความสุขของมนุษยชาติด้วยความตั้งใจอันแน่วแน่และด้วยทรรศนะอันชัดเจน เพื่อสถาปนาความมุ่งหมายแห่งสันติภาพสากล พวกเขาต้องนำเรื่องสันติภาพ</w:t>
      </w:r>
      <w:r w:rsidR="00D1203E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มาเป็นวัตถุประสงค์ของการปรึกษาหารือทั่วไป และพยายามทุกวิถีทางที่ทำได้เพื่อสถาปนาสหภาพของชาติทั้งหลาย พวกเขาต้องทำสนธิสัญญาผูกมัดและสถาปนากติกาที่มีบทบัญญัติที่ชอบด้วยเหตุผล ละเมิดมิได้และแน่นอน พวกเขาต้องประกาศกติกานี้ทั่วโลกและให้มนุษยชาติทั้งปวงสนับสนุน...กองกำลังทั้งหมดของมนุษยชาติต้องระดมเข้าด้วยกันเพื่อรับเสถียรภาพและความถาวรของกติกาอันยิ่งใหญ่ที่สุดนี้ ในสนธิสัญญาที่ครอบคลุมอย่างทั่วถึง เขตและชายแดนของแต่ละชาติต้องกำหนดไว้อย่างชัดเจน หลักการต่างๆที่เป็นรากฐานความสัมพันธ์ระหว่างรัฐบาลทั้งหลายต้องวางไว้อย่างแน่นอน ข้อตกลงและข้อผูกพันทั้งหมดระหว่างประเทศต้องเป็นที่รู้แน่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D1203E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65"/>
      </w:r>
    </w:p>
    <w:p w14:paraId="0206D603" w14:textId="77777777" w:rsidR="00D1203E" w:rsidRPr="00D24F9E" w:rsidRDefault="00D1203E" w:rsidP="00787F45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lastRenderedPageBreak/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ด้วยสถานการณ์ของโลกได้มาถึงจุดวิกฤติอย่างน่าวิตกสภายุ</w:t>
      </w:r>
      <w:r w:rsidR="007012BB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ติธรรมสากลจึงได้นำหลักธรรมของพระบาฮาอุลลาห์เหล่านี้มาแถลงใหม่อีกครั้งในสาร </w:t>
      </w:r>
      <w:r w:rsidR="007012BB" w:rsidRPr="00D24F9E">
        <w:rPr>
          <w:rFonts w:ascii="Browallia New" w:hAnsi="Browallia New" w:cs="Browallia New"/>
          <w:color w:val="000000" w:themeColor="text1"/>
          <w:sz w:val="32"/>
          <w:szCs w:val="32"/>
        </w:rPr>
        <w:t>“</w:t>
      </w:r>
      <w:r w:rsidR="007012BB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สัญญาแห่งสันติภาพ</w:t>
      </w:r>
      <w:r w:rsidR="007012BB" w:rsidRPr="00D24F9E">
        <w:rPr>
          <w:rFonts w:ascii="Browallia New" w:hAnsi="Browallia New" w:cs="Browallia New"/>
          <w:color w:val="000000" w:themeColor="text1"/>
          <w:sz w:val="32"/>
          <w:szCs w:val="32"/>
        </w:rPr>
        <w:t>”</w:t>
      </w:r>
      <w:r w:rsidR="007012BB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เนื่องในโอกาสปีสันติภาพสากล พ.ศ.</w:t>
      </w:r>
      <w:r w:rsidR="007012BB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2529 </w:t>
      </w:r>
      <w:r w:rsidR="007012BB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ที่ประกาศโดยองค์การสหประชาชาติเป็นการนำเสนอต่อประชาชาติทั่วโลกรวมทั้งผู้นำของประเทศ ชี้แจงหลักธรรมและแนวทางปฏิบัติที่จำเป็นสำหรับการสถาปนาสันติภาพของโลก แต่ไม่ว่ามนุษยชาติจะนำหลักธรรมของพระบาฮาอุลลาห์มาปฏิบัติหรือไม่ หลักธรรมของพระองค์ที่ระบุไว้ในคัมภีร์จะต้องบังเกิดขึ้น เพราะพระผู้เป็นเจ้าจะบรรลุพระประสงค์ของพระองค์</w:t>
      </w:r>
      <w:r w:rsidR="002C4FEE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อย่างลึกลับและยับยั้งไม่ได้ด้วยวิธีการที่ไม่มีใครหยั่งรู้นอกจากพระองค์ ไม่ว่าสถานการณ์ของโลกจะดำเนินไปในรูปแบบใดและลงเอยอย่างไร เราจะต้องได้เห็นผู้นำทั้งหลายของโลกเรียกประชุมกันอย่างทั่วถึง ตกลงลดอาวุธพร้อมกันทุกประเทศทั่วโลกทำสนธิสัญญาและสถาปนากติกาตามที่ระบุไว้ในคัมภีร์บาไฮ</w:t>
      </w:r>
    </w:p>
    <w:p w14:paraId="5B4CF499" w14:textId="77777777" w:rsidR="002C4FEE" w:rsidRPr="00D24F9E" w:rsidRDefault="002C4FEE" w:rsidP="00787F45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แน่นอนจะต้องมี 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ประมุขผู้มีชื่อเสียงและจิตใจสูงจำนวนหนึ่ง...ลุกขึ้นเพื่อประโยชน์และความสุขของมนุษยชาติ...เพื่อสถาปนาความมุ่งหมายแห่งสันติภาพสากล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และบาไฮศาสนิกชนภายใต้การกำกับของสภายุติธรรมสากล เตรียมพร้อมจะสนับสนุนประมุขผู้มีจิตใจสูงเหล่านี้ </w:t>
      </w:r>
      <w:r w:rsidR="00002C8E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เพื่อหนุนนำไปสู่การวัฒนาระบบของโลกขึ้นเป็นสหพันธรัฐแห่งโลกตามที่พระบาฮาอุลลาห์วาดไว้ เป็นการจัดระบบระเบียบของโลกใหม่ที่ผู้นำประเทศต่างๆ ในปัจจุบันกำลังใฝ่ฝันและพูดถึงอยู่บ่อยๆ แม้ว่าพวกเขาจะไม่เข้าใจความหมายของระบบดังกล่าว เป็นระบบที่ระบุไว้ในพระคัมภีร์คีตาบี อัคดัส ของพระบาฮาอุลลาห์กว่า </w:t>
      </w:r>
      <w:r w:rsidR="00002C8E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100 </w:t>
      </w:r>
      <w:r w:rsidR="00002C8E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ปีที่แล้วว่า</w:t>
      </w:r>
    </w:p>
    <w:p w14:paraId="325084AD" w14:textId="77777777" w:rsidR="00002C8E" w:rsidRPr="001A7D98" w:rsidRDefault="00002C8E" w:rsidP="00787F45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สมดุลของโลกถูกรบกวนโดยอานุภาพอันสั่นสะเทือนของระบบแห่งโลกอันใหม่และยิ่งใหญ่ที่สุด แบบแผนชีวิตของมนุษยชาติถูกปฏิวัติโดยการปฏิบัติการของระบบอันพิเศษและมหัศจรรย์นี้อย่างที่มนุษย์ไม่เคยเป็นพยานมาก่อ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66"/>
      </w:r>
    </w:p>
    <w:p w14:paraId="55FEAB53" w14:textId="77777777" w:rsidR="00002C8E" w:rsidRPr="001A7D98" w:rsidRDefault="00002C8E" w:rsidP="00002C8E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  <w:r w:rsidRPr="001A7D98"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  <w:t>7</w:t>
      </w:r>
    </w:p>
    <w:p w14:paraId="25FF7E20" w14:textId="77777777" w:rsidR="00002C8E" w:rsidRPr="001A7D98" w:rsidRDefault="00002C8E" w:rsidP="00002C8E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  <w:r w:rsidRPr="001A7D98">
        <w:rPr>
          <w:rFonts w:ascii="Browallia New" w:hAnsi="Browallia New" w:cs="Browallia New"/>
          <w:b/>
          <w:bCs/>
          <w:color w:val="000000" w:themeColor="text1"/>
          <w:sz w:val="40"/>
          <w:szCs w:val="40"/>
          <w:cs/>
        </w:rPr>
        <w:t>โบสถ์บาไฮในอินเดีย</w:t>
      </w:r>
    </w:p>
    <w:p w14:paraId="55964579" w14:textId="77777777" w:rsidR="00002C8E" w:rsidRPr="00D24F9E" w:rsidRDefault="00002C8E" w:rsidP="00002C8E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ดูกร ประชาชนแห่งการสร้างสรรค์ เป็นหน้าที่ของเจ้าที่จะสร้างสักการะสถานในเมืองต่างๆ ในนามของพระผู้เป็นนายแห่งการเปิดเผยพระธรรม และประดับประดาสักการะสถานเหล่านี้ด้วยสิ่งที่เหมาะสมที่มิใช่รูปบูชาหรือรูปปั้น และภายในนั้นเจ้าจงสดุดีสรรเสริญพระผู้เป็นนายผู้ทรงปรานีของเจ้าด้วยดวงจิตที่ปีติเบิกบาน ดูซิ การกล่าวถึงพระองค์ทำให้หัวใจผ่องใสและดวงตาผ่อนคลาย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67"/>
      </w:r>
    </w:p>
    <w:p w14:paraId="00F4277A" w14:textId="77777777" w:rsidR="001B538D" w:rsidRPr="00D24F9E" w:rsidRDefault="00526FA3" w:rsidP="00002C8E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lastRenderedPageBreak/>
        <w:tab/>
        <w:t>ดอกบัวคือสัญลักษณ์ของธรรมะในประเทศอินเดียมาช้านานศาสนาฮินดูกล่าวไว้ว่าพระพรหมปรากฏขึ้นมาจากดอกบัวที่งอกมาจากนาภีของพระวิษณุ และมีตำนานเล่าว่าพระผู้สร้างทรงสร้างจักรวาลบนดอกบัวเมื่อจักรวานยังอยู่ในสภาพที่เป็นของเหลว สำหรับศาสนาพุทธ รูปปั้นพระโพธิสัตว์ต่างๆในอินเดียและนอกอินเดียนั่งอยู่บนดอกบัว รูปภาพของพระศรีอาริย์ในทิเบตนั่งอยู่บนดอกบัวเช่นกัน ในประเทศจีนมีรูปพระโพธิสัตว์กวนอิมนั่งอยู่บนดอกบัว ในเนปาลมีรูปพระโพธิสัตว์กวนอิมยืนอยู่ข้างดอกบัว เหล่านี้เป็นเครื่องเตือนใจถึงธรรมะที่เป็นหนึ่งเดียวกันที่มีมาแต่บรมโบราณ</w:t>
      </w:r>
    </w:p>
    <w:p w14:paraId="319B11BE" w14:textId="77777777" w:rsidR="00526FA3" w:rsidRPr="00D24F9E" w:rsidRDefault="00526FA3" w:rsidP="00002C8E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ด้วยตระหนักถึงสัญลักษณ์ของดอกบัว โบสถ์บาไฮในประเทศอินเดียจึงออกแบบเป็นรูปดอกบัวที่มีเก้ากลีบ เพราะเลขเก้าเป็นสัญลักษณ์ของบาไฮ เป็นการประสานสัญลักษณ์ของศาสนาในอดีตกับศาสนาบาไฮเข้าไว้ด้วยกัน ตั้งอยู่อย่างวิจิตรตระการตา ณ เมืองนิวเดลี ต้อนรับประชาชนจากทุกศาสนาเข้ามาสวดมนต์นมัสการ เป็นการสาธิตถึงความเป็นอันหนึ่งอันเดียวกันของศาสนาทั้งปวง และประกาศต่อมนุษยชาติถึงการเสด็จมาอีกครั้งของพระพุทธเจ้าในยุคนี้</w:t>
      </w:r>
    </w:p>
    <w:p w14:paraId="25047620" w14:textId="77777777" w:rsidR="00526FA3" w:rsidRPr="00D24F9E" w:rsidRDefault="00526FA3" w:rsidP="00002C8E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สำหรับบาไฮศาสนิกชน สิ่งนี้มิใช่เป็นการคาดคะเนหรืออนุมาน เพราะธรรมนิพนพ์บาไฮระบุไว้อย่างชัดเจนโดยไม่เหลือช่องว่างให้สงสัยอีกต่อไปว่า พระบาฮาอุลลาห์คือพระศรีอาริยเมตไตรย์ที่พยากรณ์ไว้โดยพระพุทธเจ้า ความเชื่อมั่นศรัทธานี้ได้พิสูจน์ด้วยการกระทำโดยการก่อสร้างโบสถ์บาไฮในอินเดียนี้ซึ่งเป็นโบสถ์แรกของทวีปเอเชีย เพราะตามแบบแผนชีวิตในระบบแห่งโลกของพระบาฮาอุลลาห์ โบสถ์บาไฮจะเป็นศูนย์รวมของจิตใจ</w:t>
      </w:r>
      <w:r w:rsidR="0064100A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เป็นศูนย์กลางของแต่ละชุมชน รอบๆโบสถ์จะมีการก่อสร้างที่พักสำหรับผู้เดินทางมานมัสการ โรงเรียน มหาวิทยาลัย โรงพยาบาล บ้านพักคนชรา และในอนาคตเมื่อสหพันธรัฐแห่งโลกบาไฮกำเนิดขึ้น ธรรมสภาท้องถิ่นของแต่ละชุมชนจะมีโบสถ์บาไฮประจำแต่ละท้องถิ่น โบสถ์บาไฮพร้อมกับหน่วยงานรอบๆเรียกรวมกันว่า มัชชริคุล อัคคาร์</w:t>
      </w:r>
    </w:p>
    <w:p w14:paraId="37346F46" w14:textId="77777777" w:rsidR="0064100A" w:rsidRPr="00D24F9E" w:rsidRDefault="0064100A" w:rsidP="00002C8E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แม้ดูภายนอก มัชชริคุล อัคคาร์ เป็นสิ่งก่อสร้างทางวัตถุ แต่กระนั้นมีอิทธิพลต่อจิตใจ มัชชริคุล อัคคาร์ หลอมพันธะแห่งเอกภาพระหว่างหัวใจ เป็นศูนย์รวมสำหรับวิญญาณของมนุษย์...สักการะสถานมีอิทธิพลอันทรงอำนาจต่อทุกระยะของชีวิต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68"/>
      </w:r>
    </w:p>
    <w:p w14:paraId="719D90C1" w14:textId="77777777" w:rsidR="0064100A" w:rsidRPr="00D24F9E" w:rsidRDefault="0064100A" w:rsidP="00002C8E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ความเป็นอันหนึ่งเดียวกันของมนุษยชาติซึ่งเป็นหลักธรรมและเป้าหมายสุดท้ายของการเปิดเผยศาสนาของพระองค์ แสดงนัยถึงความสำเร็จในการประสานปัจจัยทางจิตใจและวัตถุของชีวิตบนโลกเข้าด้วยกันอย่างมีพลัง สิ่งที่ขาดไม่ได้สำหรับจุดประสงค์นี้แสดงไว้ในบัญญัติของพระองค์เกี่ยวกับ มัชชริคุล อัคคาร์ ซึ่งเป็น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lastRenderedPageBreak/>
        <w:t>ศูนย์รวมทางจิตใจของทุกชุมชนบาไฮ และบริเวณรอบๆจะต้องมีหน่วยงานต่างๆที่อุทิศต่อความก้าวหน้าของมนุษยชาติทางด้านสังคม มนุษยธรรม การศึกษาและวิทยาศาสตร์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69"/>
      </w:r>
    </w:p>
    <w:p w14:paraId="44C726D0" w14:textId="77777777" w:rsidR="0064100A" w:rsidRPr="00D24F9E" w:rsidRDefault="0064100A" w:rsidP="00002C8E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หากแยกออกจา</w:t>
      </w:r>
      <w:r w:rsidR="00D360E4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ก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การส่งเสริมทางด้านสังคม มนุษยธรรม การศึกษาและวิทยาศาสตร์ ซึ่งรวมอยู่รอบๆหน่วยงานของมัชชริคุล อัคคาร์</w:t>
      </w:r>
      <w:r w:rsidR="006C09FF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การนมัสการของบาไฮไม่ว่าจะคิดขึ้นมาอย่างประเสริฐเพียงไร มีความศรัทธาแรงกล้าเพียงไหน ก็ไม่มีหวังจะประสบความสำเร็จมากไปกว่าการถือสันโดษทำสมาธิหรือการท่องบ่นภาวนาที่ได้ผลเพียงเล็กน้อย และผลที่ได้มักคงอยู่เพียงชั่วคราว การนมัสการไม่สามารถให้ประโยชน์และความพอใจที่ยั่งยืนแก่ผู้นมัสการเอง นับประสาอะไรจะให้แก่มนุษยชาติโดยส่วนรวมนอกจากและจนกว่าจะแปรเป็นการรับใช้ที่แข็งขันและไม่เห็นแก่ตนซึ่งเป็นเอกสิทธิ์สูงสุดของหน่วยงานของมัชชริคุล อัคคาร์ ในการอำนวยความสะดวกและส่งเสริมจุดมุ่งหมายของมนุษยชาติ ความพยายามของผู้ที่อยู่ในอาณาบริเวณของมัชชริคุล อัคคาร์ ไม่ว่าจะบากบั่นและไม่เห็นแก่ตนเพียงไรในการบริหารกิจการต่างๆของสหพันธรัฐบาไฮในอนาคต จะไม่ออกผลหรือรุ่งเรือง นอกจากจะสัมพันธ์ใกล้ชิดเป็นประจำวันกับหน่วยงารเหล่านี้ ที่งอกออกมาจากสักการะสถานที่อยู่ในใจกลางของมัชชริคุล อัคคาร์ พลังงานที่ผู้บริหารกิจการของมัชชริคุล อัคคาร์ ตั้งสติรับใช้มนุษยชาติต้องโต้ตอบกันอย่างต่อเนื่องกับอำนาจธรรมที่แผ่ออกมาจากสักการะสถานที่อยู่ใจกลางของมัชชริคุล อัคคาร์ จึงจะมีพลังพอที่จะขจัดโรคภัยที่ได้ทรมานมนุษยชาติอย่างแสนสาหัสมาเป็นเวลาช้านาน ความสำนึกในประสิทธิภาพของศาสนาของพระบาฮาอุลลาห์ เสริมด้วยการสนทนากับพระวิญญาณของพระองค์ และการนำหลักธรรมและกฎที่พระองค์เปิดเผยมาประยุกต์ใช้อย่างหลักแหลมและปฏิบัติอย่างซื่อสัตย์ คือที่พึ่งในที่สุดสำหรับความรอดพ้นของโลกที</w:t>
      </w:r>
      <w:r w:rsidR="00D360E4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่เจ็บปวด บรรดาสถาบันทั้งหมดที่สั</w:t>
      </w:r>
      <w:r w:rsidR="006C09FF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มพันธ์</w:t>
      </w:r>
      <w:r w:rsidR="0062468D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กับพระนามอันศักดิ์สิทธิ์ของพระองค์ แน่นอนไม่มีสถาบันใดนอกจากมัชชริคุล อัคคาร์ ที่ให้แก่นสารของการนมัสการและการรับใช้ของบาไฮได้อย่างเพียงพอมากที่สุด ซึ่งจำเป็นอย่างยิ่งสำหรับการฟื้นชีวิตใหม่ให้โลก ดังกล่าวนี้มีความลับของความตระหง่าน อำนาจและฐานะพิเศษของมัชชริคุล อัคคาร์ ซึ่</w:t>
      </w:r>
      <w:r w:rsidR="00D360E4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ง</w:t>
      </w:r>
      <w:r w:rsidR="0062468D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เป็นหนึ่งในสถาบันเด่นๆทั้งหลายที่พระบาฮาอุลลาห์คิดขึ้นมา</w:t>
      </w:r>
      <w:r w:rsidR="0062468D"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footnoteReference w:id="170"/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</w:p>
    <w:p w14:paraId="2728C637" w14:textId="77777777" w:rsidR="0062468D" w:rsidRPr="00D24F9E" w:rsidRDefault="0062468D" w:rsidP="00002C8E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สักการะสถานบาไฮถูกกำหนดให้เป็นเรือแห่งความรอดพ้นที่จะแล่นอย่างมีชัยเหนือกระแสคลื่นแห่งความหายนะที่โอบล้อมโลกและเป็นร่มโพธิ์ร่มไทรเพียงอันเดียวสำหรับบรรดาผู้ที่เกลือกลิ้งอยู่ในพายุ และทรมานอยู่ในอารยธรรมที่จมอยู่ในบาป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71"/>
      </w:r>
    </w:p>
    <w:p w14:paraId="6248FED9" w14:textId="77777777" w:rsidR="0062468D" w:rsidRPr="00D24F9E" w:rsidRDefault="0062468D" w:rsidP="00002C8E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การสถาปนามัชชริคุล อัคคาร์ จะเป็นเครื่องหมายที่แสดงถึงการเริ่มต้นอาณาจักรของพระผู้เป็นเจ้าบนโลกมนุษย์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Pr="00D24F9E">
        <w:rPr>
          <w:rStyle w:val="FootnoteReference"/>
          <w:rFonts w:ascii="Browallia New" w:hAnsi="Browallia New" w:cs="Browallia New"/>
          <w:i/>
          <w:iCs/>
          <w:color w:val="000000" w:themeColor="text1"/>
          <w:sz w:val="32"/>
          <w:szCs w:val="32"/>
        </w:rPr>
        <w:footnoteReference w:id="172"/>
      </w:r>
    </w:p>
    <w:p w14:paraId="2565C6FD" w14:textId="77777777" w:rsidR="0062468D" w:rsidRPr="00D24F9E" w:rsidRDefault="0062468D" w:rsidP="00002C8E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lastRenderedPageBreak/>
        <w:tab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เนื่องด้วยพระบาฮาอุลลาห์กำหนดให้บาไฮศาสนิกชนเท่านั้นที่มีสิทธิบริจาคให้ศาสนา จะรับเงินบริจาคจากผู้ที่ไม่ใช่บาไฮไม่ได้ ค่าใช้จ่ายตั้งแต่เริ่มซื้อที่ดินจนก่อสร้างสมบูรณ์เสร็จจึงเป็นเงินที่มาจากบาไฮเท่านั้น ซึ่งส่วนใหญ่เป็นผู้ยากจน ชุมชนบาไฮหลายท้องถิ่นในประเทศอินเดียร่วมกันบริจาคคนละหนึ่งรูปี มีการบริจาคเป็นสิ่งของเช่น ข้าว ผลิตภัณฑ์หัตถกรรม สตรีบาไฮหลายคนได้ปลดเครื่องประดับของตนนำออกมาบริจาค เจ้าสาวบาไฮคนหนึ่งได้บริจาคเครื่องเงินที่เป็นของมั่นสำหรับเธอให้แก่โครงการนี้ และเมื่อข่าวการก่อสร้างแพร่ออกไป บาไฮจากทั่วโลกทั้งเด็กและผู้ใหญ่ได้ร่วมบริจาคสมทบ</w:t>
      </w:r>
    </w:p>
    <w:p w14:paraId="4C8FB0ED" w14:textId="77777777" w:rsidR="0062468D" w:rsidRPr="00D24F9E" w:rsidRDefault="0062468D" w:rsidP="00002C8E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 xml:space="preserve">โบสถ์บาไฮเริ่มก่อสร้างเมื่อวันที่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21 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เมษายน</w:t>
      </w:r>
      <w:r w:rsidR="000774E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ค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.ศ. </w:t>
      </w:r>
      <w:r w:rsidR="000774E0" w:rsidRPr="00D24F9E">
        <w:rPr>
          <w:rFonts w:ascii="Browallia New" w:hAnsi="Browallia New" w:cs="Browallia New"/>
          <w:color w:val="000000" w:themeColor="text1"/>
          <w:sz w:val="32"/>
          <w:szCs w:val="32"/>
        </w:rPr>
        <w:t>1980</w:t>
      </w:r>
      <w:r w:rsidR="000774E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และทำพิธีเปิดเมื่อวันที่ </w:t>
      </w:r>
      <w:r w:rsidR="000774E0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21 </w:t>
      </w:r>
      <w:r w:rsidR="000774E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ธันวาคม ค.ศ. </w:t>
      </w:r>
      <w:r w:rsidR="000774E0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1986 </w:t>
      </w:r>
      <w:r w:rsidR="000774E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เป็นเวลาก่อสร้าง </w:t>
      </w:r>
      <w:r w:rsidR="000774E0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6 </w:t>
      </w:r>
      <w:r w:rsidR="000774E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ปี </w:t>
      </w:r>
      <w:r w:rsidR="000774E0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8 </w:t>
      </w:r>
      <w:r w:rsidR="000774E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เดือน รวมเป็นค่าใช้จ่ายทั้งหมดประมาณ </w:t>
      </w:r>
      <w:r w:rsidR="000774E0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200 </w:t>
      </w:r>
      <w:r w:rsidR="000774E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ล้านบาท ซึ่งไม่แพงเลยสำหรับการก่อสร้างนี้ เพราะหากเป็นการก่อสร้างทั่วไปขนาดนี้จะต้องใช้ค่าใช้จ่ายเป็น </w:t>
      </w:r>
      <w:r w:rsidR="000774E0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2-3 </w:t>
      </w:r>
      <w:r w:rsidR="000774E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เท่า เนื่องด้วยทีมงานที่สร้างโบสถ์บาไฮนี้ ตั้งแต่กรรมกร ผู้ควบคุม วิศวกร ผู้จัดส่งวัสดุอุปกรณ์ ต่างทำงานให้โดยไม่รับค่าจ้าง หรือรับค่าจ้างที่ต่ำที่สุดสำหรับค่าใช้จ่ายบางอย่าง เพราะทุกคนถือว่าเป็นงานที่ท้าทายและทำด้วยความรัก ดังที่นักวิชาการชาวอินเดียท่านหนึ่งที่มาเยี่ยมชมการก่อสร้างได้กล่าวว่า </w:t>
      </w:r>
      <w:r w:rsidR="000774E0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0774E0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ทัชมาฮาลสร้างขึ้นโดยอำนาจของกษัตริย์ แต่คุณกำลังก่อสร้างอาคารที่ตระการตานี้ด้วยอำนาจของความรัก</w:t>
      </w:r>
      <w:r w:rsidR="000774E0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0774E0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</w:t>
      </w:r>
      <w:r w:rsidR="000774E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แม้ค่าใช้จ่ายจะประกาศเป็นทางการว่า</w:t>
      </w:r>
      <w:r w:rsidR="000774E0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</w:t>
      </w:r>
      <w:r w:rsidR="00B50EA0" w:rsidRPr="00D24F9E">
        <w:rPr>
          <w:rFonts w:ascii="Browallia New" w:hAnsi="Browallia New" w:cs="Browallia New"/>
          <w:vanish/>
          <w:color w:val="000000" w:themeColor="text1"/>
          <w:sz w:val="32"/>
          <w:szCs w:val="32"/>
          <w:cs/>
        </w:rPr>
        <w:t>แ</w:t>
      </w:r>
      <w:r w:rsidR="000774E0" w:rsidRPr="00D24F9E">
        <w:rPr>
          <w:rFonts w:ascii="Browallia New" w:hAnsi="Browallia New" w:cs="Browallia New"/>
          <w:color w:val="000000" w:themeColor="text1"/>
          <w:sz w:val="32"/>
          <w:szCs w:val="32"/>
        </w:rPr>
        <w:t>200</w:t>
      </w:r>
      <w:r w:rsidR="000774E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 xml:space="preserve"> ล้านบาท แต่มูลค่าจริงแล้วเป็นสิ่งที่ประเมินมิได้</w:t>
      </w:r>
    </w:p>
    <w:p w14:paraId="3F8345D8" w14:textId="77777777" w:rsidR="000774E0" w:rsidRPr="00D24F9E" w:rsidRDefault="000774E0" w:rsidP="00002C8E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ab/>
        <w:t>ด้วยความสวยงาม ด้วยอำนาจของความรักและความเสียสละที่อยู่เบื้อหลังการก่อสร้างโบสถ์นี้ และด้วยอานุภาพที่พระผู้เป็นเจ้าประสารทให้กับสักการะสถานสำหรับโลกยุคใหม่นี้ จึงไม่น่าแปลกใจเลยว่า โบสถ์รูปดอกบัวนี้ได้ดึงดูดประชาชนจากทั่วทุกภาคของอินเดีย และนอกจากอินเดียให้เข้ามาเยี่ยมชมและสวดมนต์ ซึ่งทวีจำนวนมากขึ้นเรื่อยๆ มีทั้งคนธรรมดาและผู้มีชื่อเสียง รวมทั้งเอกอัค</w:t>
      </w:r>
      <w:r w:rsidR="000765E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ร</w:t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ราชทูต รัฐมนตรีและเจ้าหน้าที่ระดับสูง</w:t>
      </w:r>
      <w:r w:rsidR="000765E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สุดของรัฐบาลจากประเทศต่างๆมากมายจ</w:t>
      </w:r>
      <w:r w:rsidR="002A76EA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ากทุกทวีปอาทิเช่น รัสเซีย จีน กัม</w:t>
      </w:r>
      <w:r w:rsidR="000765E0" w:rsidRPr="00D24F9E">
        <w:rPr>
          <w:rFonts w:ascii="Browallia New" w:hAnsi="Browallia New" w:cs="Browallia New"/>
          <w:color w:val="000000" w:themeColor="text1"/>
          <w:sz w:val="32"/>
          <w:szCs w:val="32"/>
          <w:cs/>
        </w:rPr>
        <w:t>พูชา เวียดนาม พม่า ไทย อัฟกานิสถาน ชิลี คิวบา เอธิโอเปีย เยเมน เวเนซูเอล่า อิรัค ฮังการี เม็กซิโก แคนาดา อังกฤษ ออสเตรเลีย ฯลฯ นอกจากนี้สถานีโทรทัศน์ของโปแลนด์ ของจีนและรัสเซียได้ทำการถ่ายทำภาพยนต์เกี่ยวกับโบสถ์นี้และศาสนาบาไฮ ไม่น้อยไปกว่ากันคือรางวัลที่ได้รับจากวงการวิศวกรรมและสถาปนิกสำหรับความยอดเยี่ยมของสิ่งก่อสร้างนี้</w:t>
      </w:r>
    </w:p>
    <w:p w14:paraId="2A1B4FD4" w14:textId="77777777" w:rsidR="000765E0" w:rsidRPr="00D24F9E" w:rsidRDefault="000765E0" w:rsidP="00002C8E">
      <w:pPr>
        <w:jc w:val="thaiDistribute"/>
        <w:rPr>
          <w:rFonts w:ascii="Browallia New" w:hAnsi="Browallia New" w:cs="Browallia New"/>
          <w:b/>
          <w:bCs/>
          <w:color w:val="000000" w:themeColor="text1"/>
          <w:sz w:val="36"/>
          <w:szCs w:val="36"/>
        </w:rPr>
      </w:pPr>
      <w:r w:rsidRPr="00D24F9E">
        <w:rPr>
          <w:rFonts w:ascii="Browallia New" w:hAnsi="Browallia New" w:cs="Browallia New"/>
          <w:b/>
          <w:bCs/>
          <w:color w:val="000000" w:themeColor="text1"/>
          <w:sz w:val="36"/>
          <w:szCs w:val="36"/>
          <w:cs/>
        </w:rPr>
        <w:t>ตัวอย่างคำสดุดีจากบุคคลสำคัญที่มาเยี่ยมโบสถ์รูปดอกบัว</w:t>
      </w:r>
    </w:p>
    <w:p w14:paraId="74D2421E" w14:textId="77777777" w:rsidR="000765E0" w:rsidRPr="00D24F9E" w:rsidRDefault="000765E0" w:rsidP="00002C8E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การมาเยี่ยมโบสถ์นี้นับเป็นรางวัลอย่างยิ่ง ในแง่สถาปัตยกรรมสิ่งก่อสร้างนี้อยู่ในอันดับที่สวยที่สุดในโลก เป็นมหัศจรรย์ของวิศวกรรม ข้าพเจ้ารู้สึกเป็นเกียรติที่ได้มีโอกาสมาชมสิ่งก่อสร้างนี้ในยามว่าง ข้าพเจ้าขอแสดงความยินดีอย่างยิ่งต่อคุณซาบา สำหรับการสร้างผลงานศิลปะที่แท้จริง ซึ่งได้กลายเป็นรอยหมายที่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lastRenderedPageBreak/>
        <w:t>สำคัญสำหรับเมืองนี้ เมืองเดลีควรภูมิใจที่ได้มีอาคารที่สวยงามเช่นนี้ที่ทุกคนสามารถเข้ามาแสวงหาความสงบ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</w:p>
    <w:p w14:paraId="413F6B64" w14:textId="77777777" w:rsidR="000765E0" w:rsidRPr="00D24F9E" w:rsidRDefault="000765E0" w:rsidP="001A7D98">
      <w:pPr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AVM H.L. Kapur, Lt. Governor General of Delhi, 4 Dec.1986</w:t>
      </w:r>
    </w:p>
    <w:p w14:paraId="3907A3C9" w14:textId="77777777" w:rsidR="000765E0" w:rsidRPr="00D24F9E" w:rsidRDefault="000765E0" w:rsidP="00002C8E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7406B4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โบสถ์บาไฮนี้จะเป็นหนึ่งในบรรดาสิ่งมหัศจรรย์ของโลกสถาปัตยกรรม รูปดอกบัวซึ่งเป็นสัญลักษณ์ของหลายศาสนารวมทั้งศาสนาฮินดู คือความคิดที่เป็นรากฐานของสิ่งก่อสร้างพิเศษนี้ ข้าพเจ้ารอที่จะได้เห็นเมื่อโบสถ์นี้สร้างเสร็จ และขอแสดงความยินดีกับทุกคนที่มีส่วนร่วมในโครงการอันยิ่งใหญ่นี้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</w:p>
    <w:p w14:paraId="7523224B" w14:textId="77777777" w:rsidR="000765E0" w:rsidRPr="00D24F9E" w:rsidRDefault="000765E0" w:rsidP="001A7D98">
      <w:pPr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Dr.Karan Singh, Former Union Minister for Health, New Delhi</w:t>
      </w:r>
    </w:p>
    <w:p w14:paraId="5FE79400" w14:textId="77777777" w:rsidR="000765E0" w:rsidRPr="00D24F9E" w:rsidRDefault="000765E0" w:rsidP="00002C8E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7406B4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โบสถ์บาไฮนี้จะเป็นที่ยอมรับในปีต่อไปข้างหน้าว่าเป็นหนึ่งในสิ่งก่อสร้างชิ้นโบว์แดงของศตวรรษที่ </w:t>
      </w:r>
      <w:r w:rsidR="007406B4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 xml:space="preserve">20 </w:t>
      </w:r>
      <w:r w:rsidR="007406B4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สมเหตุผลอย่างยิ่งที่วิศวกรผู้มีชื่อเสียงชาวเยอรมันอย่าง ดร.ฟลิทซ์ ลีโอนาด ได้พรรณนาโบสถ์บาไฮแห่งเมืองนิว</w:t>
      </w:r>
      <w:r w:rsidR="007406B4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-</w:t>
      </w:r>
      <w:r w:rsidR="007406B4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เดลีนี้ว่าเป็นทัชมาฮาลแห่งศตวรรษที่ </w:t>
      </w:r>
      <w:r w:rsidR="007406B4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20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</w:p>
    <w:p w14:paraId="5225AE79" w14:textId="77777777" w:rsidR="000765E0" w:rsidRPr="00D24F9E" w:rsidRDefault="000765E0" w:rsidP="001A7D98">
      <w:pPr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  <w:t>Construction News, 10 April 1986</w:t>
      </w:r>
    </w:p>
    <w:p w14:paraId="0AA33612" w14:textId="77777777" w:rsidR="000765E0" w:rsidRPr="00D24F9E" w:rsidRDefault="000765E0" w:rsidP="00002C8E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7406B4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ข้าพเจ้ามีความสุขที่ได้มาเยี่ยมโบสถ์บาไฮระหว่างก่อสร้าง และได้เห็นลักษณะการจัดระบบ</w:t>
      </w:r>
      <w:r w:rsidR="002A76EA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ของงานถึงที่ การออกแบบและงานที่ล</w:t>
      </w:r>
      <w:r w:rsidR="007406B4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ะเอียดที่ผ่านมาแสดงถึงความอุทิศของคุณต่อการมีส่วนร่วมในโครงการนี้อย่างมุ่งมั่นและกระตือรือร้น ข้าพเจ้าประทับใจอย่างยิ่งที่ได้สังเกตเห็น ณ สถานที่ก่อสร้าง ข้าพเจ้าคิดว่าโครงการนี้จะเป็นรอยหมายสำคัญของเมืองเดลีเมื่อสร้างเสร็จและจะเป็นมาตรฐานชั้นสูงของคุณภาพการก่อสร้างและการปฏิบัติงา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</w:p>
    <w:p w14:paraId="325E0969" w14:textId="77777777" w:rsidR="007406B4" w:rsidRPr="00D24F9E" w:rsidRDefault="000765E0" w:rsidP="001A7D98">
      <w:pPr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  <w:t>A.P.Kanvinde</w:t>
      </w:r>
      <w:r w:rsidR="007406B4" w:rsidRPr="00D24F9E">
        <w:rPr>
          <w:rFonts w:ascii="Browallia New" w:hAnsi="Browallia New" w:cs="Browallia New"/>
          <w:color w:val="000000" w:themeColor="text1"/>
          <w:sz w:val="32"/>
          <w:szCs w:val="32"/>
        </w:rPr>
        <w:t>,one of the most distinguished Indian Architect, 4 Dec.1985</w:t>
      </w:r>
    </w:p>
    <w:p w14:paraId="5C9BD5D0" w14:textId="77777777" w:rsidR="00A0590A" w:rsidRPr="00D24F9E" w:rsidRDefault="000765E0" w:rsidP="00002C8E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7406B4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เราปลื้มใจมากที่ได้มาอยู่มน</w:t>
      </w:r>
      <w:r w:rsidR="00C012BF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ห้องโถงสวดมนต์ไม่กี่นาที เป็นประส</w:t>
      </w:r>
      <w:r w:rsidR="007406B4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บการณ์ที่แท้จริงที่รู้สึกถึงเอกภาพขณะทำสมาธิในโบสถ์นี้การปลุกความสำนึกในเอกภาพของมนุษยชาติและอารยธรรมในปัจจุบันเป็นสิ่งจำเป็นที่สุดเพื่อชี้ทางไปสู่สันติภาพและความก้าวหน้าของโลก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</w:p>
    <w:p w14:paraId="61667024" w14:textId="77777777" w:rsidR="007406B4" w:rsidRPr="00D24F9E" w:rsidRDefault="007406B4" w:rsidP="001A7D98">
      <w:pPr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  <w:t xml:space="preserve">Swami Nityaswarupanada, Fiunder Secretary, </w:t>
      </w:r>
      <w:r w:rsidR="001A7D98">
        <w:rPr>
          <w:rFonts w:ascii="Browallia New" w:hAnsi="Browallia New" w:cs="Browallia New"/>
          <w:color w:val="000000" w:themeColor="text1"/>
          <w:sz w:val="32"/>
          <w:szCs w:val="32"/>
        </w:rPr>
        <w:br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Ram Krisna Mission Ashram, Calculta 28 Apr 1987</w:t>
      </w:r>
    </w:p>
    <w:p w14:paraId="31E8FE47" w14:textId="77777777" w:rsidR="00A0590A" w:rsidRPr="00D24F9E" w:rsidRDefault="00A0590A" w:rsidP="00002C8E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ประทับใจในอาคารนี้มาก แต่เหนืออื่นใดคือศาสนาที่อยู่เบื้องหลัง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</w:p>
    <w:p w14:paraId="526FC488" w14:textId="77777777" w:rsidR="00A0590A" w:rsidRPr="00D24F9E" w:rsidRDefault="00A0590A" w:rsidP="001A7D98">
      <w:pPr>
        <w:ind w:firstLine="720"/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John S.Malelela, Ambassador, Tanzania, 17 May 1987</w:t>
      </w:r>
    </w:p>
    <w:p w14:paraId="24D36DF9" w14:textId="77777777" w:rsidR="00A0590A" w:rsidRPr="00D24F9E" w:rsidRDefault="00A0590A" w:rsidP="00A0590A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lastRenderedPageBreak/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เป็นประสบการณ์ที่งดงามที่สุด ความตระการตาและเสน่ห์อันน่าหลงใหลของโบสถ์นี้เป็นที่น่าเกรงขาม โบสถ์นี้สะท้อนถึงความฝันว่า มนุษยชาติจะสร้างอารยธรรมใหม่ร่วมกันเพื่อประชาชาติทั้งปวง แน่นอนเลยว่านี่คือหนึ่งในมหัศจรรย์ของโลกแห่งศตวรรษที่ 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20”</w:t>
      </w:r>
    </w:p>
    <w:p w14:paraId="5E2EB7C1" w14:textId="77777777" w:rsidR="00A0590A" w:rsidRPr="00D24F9E" w:rsidRDefault="00A0590A" w:rsidP="001A7D98">
      <w:pPr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  <w:t>Dr.Sahadeo Basdeo, Senator, Trinidad, West Indies, 8 Aug 1987</w:t>
      </w:r>
    </w:p>
    <w:p w14:paraId="414C6033" w14:textId="77777777" w:rsidR="00A0590A" w:rsidRPr="00D24F9E" w:rsidRDefault="00A0590A" w:rsidP="00A0590A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694F06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เป็นอนุสาวรีย์พิเศษด้วยสถาปัตยกรรมชั้นสูงที่บรรจุทุกศาสนาและความเชื่อ ทำให้สถานที่น่าพิศวงนี้เงียบสงบ ทำให้รู้สึกว่ามีบางสิ่งที่มีอำนาจเหนือมนุษย์ ข้าพเจ้าตื่นเต้นและประทับใจในสักการะสถานที่มาก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</w:p>
    <w:p w14:paraId="2A134C63" w14:textId="77777777" w:rsidR="00A0590A" w:rsidRPr="00D24F9E" w:rsidRDefault="00A0590A" w:rsidP="001A7D98">
      <w:pPr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  <w:t>N.N. Lama, Chief Engineer, Border Roads Organization,</w:t>
      </w:r>
      <w:r w:rsidR="001A7D98">
        <w:rPr>
          <w:rFonts w:ascii="Browallia New" w:hAnsi="Browallia New" w:cs="Browallia New"/>
          <w:color w:val="000000" w:themeColor="text1"/>
          <w:sz w:val="32"/>
          <w:szCs w:val="32"/>
        </w:rPr>
        <w:br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Project Pushpak, 9 Oct 1987</w:t>
      </w:r>
    </w:p>
    <w:p w14:paraId="41662CDC" w14:textId="77777777" w:rsidR="00A0590A" w:rsidRPr="00D24F9E" w:rsidRDefault="00A0590A" w:rsidP="00A0590A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694F06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โบสถ์คือสถานที่สำหรับให้ผู้มาเยี่ยมได้ยกระดับจิตใจของตัวเอง เพื่อจุดประสงค์นี้จำเป็นต้องมีบรรยากาศของความประเสริฐ สันติและความสงบเงียบ มีน้อยโบสถ์ที่มีบรรยากาศอันทรงอำนาจเช่นโบสถ์นี้ เป็นที่น่าพอใจอย่างยิ่งที่ได้มาที่นี่ และทุกสิ่งที่ข้าพเจ้าพูดเกี่ยวกับโบสถ์นี้หมายถึงส่วนอื่นของโบสถ์ด้วย รวมทั้งห้องสมุดนี้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</w:p>
    <w:p w14:paraId="07D3C4EC" w14:textId="77777777" w:rsidR="001A7D98" w:rsidRDefault="00A0590A" w:rsidP="001A7D98">
      <w:pPr>
        <w:spacing w:after="0"/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  <w:t xml:space="preserve">L.K.Advani, Member Rajya Sabha </w:t>
      </w:r>
    </w:p>
    <w:p w14:paraId="623652C5" w14:textId="77777777" w:rsidR="00A0590A" w:rsidRPr="00D24F9E" w:rsidRDefault="00A0590A" w:rsidP="001A7D98">
      <w:pPr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(Upper House of Indian Parliament) 5, Jan 1988</w:t>
      </w:r>
    </w:p>
    <w:p w14:paraId="591242E1" w14:textId="77777777" w:rsidR="00A0590A" w:rsidRPr="00D24F9E" w:rsidRDefault="00A0590A" w:rsidP="00A0590A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694F06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เป็นดอกบัวที่ตระการตาที่แสดงถึงหนทางดำเนินชีวิตที่เราควรปฏิบัติตาม คือการไม่ยึดมั่นเพื่อหลีกเลี่ยงความทุกข์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</w:p>
    <w:p w14:paraId="2C9CA07C" w14:textId="77777777" w:rsidR="00A0590A" w:rsidRPr="00D24F9E" w:rsidRDefault="00A0590A" w:rsidP="001A7D98">
      <w:pPr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  <w:t>R. Premadara, Prime Minister of Sri Lanka, 5 Apr 1988</w:t>
      </w:r>
    </w:p>
    <w:p w14:paraId="0FC57A5C" w14:textId="77777777" w:rsidR="00A0590A" w:rsidRPr="00D24F9E" w:rsidRDefault="00A0590A" w:rsidP="00A0590A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694F06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หวังว่าเราจะได้เห็นโบสถ์บาไฮเช่นเดียวกันในประเทศจีน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</w:p>
    <w:p w14:paraId="25F3CF93" w14:textId="77777777" w:rsidR="00A0590A" w:rsidRPr="00D24F9E" w:rsidRDefault="00A0590A" w:rsidP="001A7D98">
      <w:pPr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  <w:t>Lii Chunguang, Central T.V., Beijing, China 16 Nov 1988</w:t>
      </w:r>
    </w:p>
    <w:p w14:paraId="156EFE11" w14:textId="77777777" w:rsidR="00A0590A" w:rsidRPr="00D24F9E" w:rsidRDefault="00A0590A" w:rsidP="00A0590A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694F06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ในนามของคณะผู้แทนรัฐสภาเพื่อสัมพันธภาพกับเอเชียใต้ ข้าพเจ้าขอขอบคุณมาดาม ผู้อำนวยการและผู้บริหารทั้งหลายสำหรับการต้อนรับที่อบอุ่นในโบสถ์นี้ ท่านทราบแล้วว่ารัฐสภายุโรปสนใจศาสนาบาไฮมาก และได้ร่วมใจกันประณามการประหัตประหารศาสนาบาไฮเสมอ การเคลื่อนไหวทางธรรมะที่แรงกล้าที่เราได้เห็นเมื่อเช้านี้ และการสอนภราดรภาพสากล ผุดมาจากธรรมชาติของมนุษย์ ความคิดของภราดรภาพและความเป็นปึกแผ่นอยู่ในหัวใจและวิญญาณของเรา รัฐสภายุโรปเองได้รับแรงบันดาลใจเช่นเดียวกัน ข้าพเจ้าขอขอบคุณอีกครั้งและหวังว่าศาสนาของท่านจะเติบโตและแพร่กระจายออกไปด้วยความปรองดองที่ท่าน</w:t>
      </w:r>
      <w:r w:rsidR="00694F06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lastRenderedPageBreak/>
        <w:t xml:space="preserve">สอน สุดท้ายนี้ข้าพเจ้าขอมอบของที่ระลึกคือเหรียญที่พิมพ์แบบมาจากเหรียญในยุคกรีกโบราณที่มีคำว่า </w:t>
      </w:r>
      <w:r w:rsidR="00694F06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694F06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ยุโรป</w:t>
      </w:r>
      <w:r w:rsidR="00694F06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  <w:r w:rsidR="00694F06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 xml:space="preserve"> ปรากฏอยู่เป็นครั้งแรก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</w:p>
    <w:p w14:paraId="5E158679" w14:textId="77777777" w:rsidR="00A0590A" w:rsidRPr="00D24F9E" w:rsidRDefault="001A7D98" w:rsidP="001A7D98">
      <w:pPr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>
        <w:rPr>
          <w:rFonts w:ascii="Browallia New" w:hAnsi="Browallia New" w:cs="Browallia New"/>
          <w:color w:val="000000" w:themeColor="text1"/>
          <w:sz w:val="32"/>
          <w:szCs w:val="32"/>
        </w:rPr>
        <w:tab/>
        <w:t xml:space="preserve">Guimarra (Italy), </w:t>
      </w:r>
      <w:r>
        <w:rPr>
          <w:rFonts w:ascii="Browallia New" w:hAnsi="Browallia New" w:cs="Browallia New"/>
          <w:color w:val="000000" w:themeColor="text1"/>
          <w:sz w:val="32"/>
          <w:szCs w:val="32"/>
        </w:rPr>
        <w:br/>
      </w:r>
      <w:r w:rsidR="00A0590A" w:rsidRPr="00D24F9E">
        <w:rPr>
          <w:rFonts w:ascii="Browallia New" w:hAnsi="Browallia New" w:cs="Browallia New"/>
          <w:color w:val="000000" w:themeColor="text1"/>
          <w:sz w:val="32"/>
          <w:szCs w:val="32"/>
        </w:rPr>
        <w:t>Head of European Parliamentary Delegation</w:t>
      </w:r>
      <w:r w:rsidR="008814C4">
        <w:rPr>
          <w:rFonts w:ascii="Browallia New" w:hAnsi="Browallia New" w:cs="Browallia New"/>
          <w:color w:val="000000" w:themeColor="text1"/>
          <w:sz w:val="32"/>
          <w:szCs w:val="32"/>
        </w:rPr>
        <w:t>,</w:t>
      </w:r>
      <w:r w:rsidR="00A0590A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23 Nov. 1988 </w:t>
      </w:r>
    </w:p>
    <w:p w14:paraId="7AD4C7EA" w14:textId="77777777" w:rsidR="00EF21F9" w:rsidRPr="00D24F9E" w:rsidRDefault="00EF21F9" w:rsidP="00A0590A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325DF5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ข้าพเจ้าโชคดีที่ได้มาเยี่ยมโบสถ์อันศักดิ์สิทธิ์นี้หลายครั้งแล้ว แต่ละครั้งที่มา ข้าพเจ้ารู้สึกจิตใจสงบเหมือนกับได้พบกับพระผู้เป็นนาย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</w:p>
    <w:p w14:paraId="500654CB" w14:textId="77777777" w:rsidR="001A7D98" w:rsidRDefault="00EF21F9" w:rsidP="001A7D98">
      <w:pPr>
        <w:spacing w:after="0"/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  <w:t xml:space="preserve">Mr.C.B. Hamal, Minister Royal Nepalese Embassy, </w:t>
      </w:r>
    </w:p>
    <w:p w14:paraId="1DEFC218" w14:textId="77777777" w:rsidR="00EF21F9" w:rsidRPr="00D24F9E" w:rsidRDefault="00EF21F9" w:rsidP="001A7D98">
      <w:pPr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New Delhi, 26 Feb 1986</w:t>
      </w:r>
    </w:p>
    <w:p w14:paraId="11F5DE1A" w14:textId="77777777" w:rsidR="00EF21F9" w:rsidRPr="00D24F9E" w:rsidRDefault="00EF21F9" w:rsidP="00A0590A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325DF5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ดอกบัวเป็นหนึ่งในตัวอย่างของเราที่มาจากอียิปต์โบราณ กษัตริย์ฟาโรห์ทั้งหลายพินิจดอกบัวบนแม่น้ำไนร์ ข้าพเจ้ารู้สึกว่าได้รับมรดกบางอย่างที่มีค่ามาก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</w:p>
    <w:p w14:paraId="20563495" w14:textId="77777777" w:rsidR="001A7D98" w:rsidRDefault="00EF21F9" w:rsidP="001A7D98">
      <w:pPr>
        <w:spacing w:after="0"/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  <w:t xml:space="preserve">Dr. Mahmoud Khalifa Ghamen, attache, Cultural Bureau, </w:t>
      </w:r>
    </w:p>
    <w:p w14:paraId="262C0741" w14:textId="77777777" w:rsidR="00EF21F9" w:rsidRPr="00D24F9E" w:rsidRDefault="00EF21F9" w:rsidP="001A7D98">
      <w:pPr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Embassy of Eygypt, New Delhi, 26 Feb. 1989</w:t>
      </w:r>
    </w:p>
    <w:p w14:paraId="021F1B43" w14:textId="77777777" w:rsidR="00EF21F9" w:rsidRPr="00D24F9E" w:rsidRDefault="00EF21F9" w:rsidP="00A0590A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325DF5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นี่เป็นสถานที่เดียวในโลกที่ข้าพเจ้าพบสันติสุข ความรัก ความสงบ ขอขอบคุณสำหรับทุกสิ่ง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</w:p>
    <w:p w14:paraId="7E659A39" w14:textId="77777777" w:rsidR="001A7D98" w:rsidRDefault="00EF21F9" w:rsidP="001A7D98">
      <w:pPr>
        <w:spacing w:after="0"/>
        <w:ind w:firstLine="720"/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H.E.Mr. Chanpheng Sihaphom, </w:t>
      </w:r>
    </w:p>
    <w:p w14:paraId="1ADA8874" w14:textId="77777777" w:rsidR="00EF21F9" w:rsidRPr="00D24F9E" w:rsidRDefault="00EF21F9" w:rsidP="001A7D98">
      <w:pPr>
        <w:ind w:firstLine="720"/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Ambassdor of Lao PDR, 5 Mar 1989</w:t>
      </w:r>
    </w:p>
    <w:p w14:paraId="4CB18B67" w14:textId="77777777" w:rsidR="00EF21F9" w:rsidRPr="00D24F9E" w:rsidRDefault="00EF21F9" w:rsidP="00A0590A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325DF5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ข้าพเจ้ารีบมาเยี่ยมชมสถานที่ศักดิ์สิทธิ์นี้ระหว</w:t>
      </w:r>
      <w:r w:rsidR="00CD7792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่างเดินทางกลับบ้าน รู้สึกตื้นตัน</w:t>
      </w:r>
      <w:r w:rsidR="00325DF5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ใจมากต่อการควบคุมดูแลโบสถ์อย่างผิดธรรมดา ข้าพเจ้าสังเกตเห็นความคล้ายคลึงกันกับศาสนาพุทธอย่างน่าประหลาด คือการที่แต่ละบุคคลมีอิสระที่จะตัดสินใจสำหรับตัวเอง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</w:p>
    <w:p w14:paraId="523DD046" w14:textId="77777777" w:rsidR="001910D1" w:rsidRDefault="00EF21F9" w:rsidP="001910D1">
      <w:pPr>
        <w:spacing w:after="0"/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  <w:t xml:space="preserve">Mr. p. Weerasekara, Diracter General of Custom, </w:t>
      </w:r>
    </w:p>
    <w:p w14:paraId="286BEFD0" w14:textId="77777777" w:rsidR="00EF21F9" w:rsidRPr="00D24F9E" w:rsidRDefault="00EF21F9" w:rsidP="001910D1">
      <w:pPr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Sri Lanka, 28 Apr 1987</w:t>
      </w:r>
    </w:p>
    <w:p w14:paraId="4FDBC4FF" w14:textId="77777777" w:rsidR="00EF21F9" w:rsidRPr="00D24F9E" w:rsidRDefault="00EF21F9" w:rsidP="00A0590A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="00325DF5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ข้าพเจ้าปรารถนาที่จะมาเยี่ยมชมโบสถ์นี้มานานแล้ว วันนี้ได้มาที่นี่ข้</w:t>
      </w:r>
      <w:r w:rsidR="00CD7792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าพเจ้ารู้สึกตื้นตัน</w:t>
      </w:r>
      <w:r w:rsidR="00325DF5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ใจ โบสถ์นี้เป็นสถานที่รักสงบที่เราเจริญภาวนาได้ ข้าพเจ้าอยากรู้เกี่ยวกับศาสนาพิเศษนี้มากขึ้น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</w:p>
    <w:p w14:paraId="3D213A96" w14:textId="77777777" w:rsidR="001910D1" w:rsidRDefault="00EF21F9" w:rsidP="001910D1">
      <w:pPr>
        <w:spacing w:after="0"/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  <w:t xml:space="preserve">Mr.Surjit Singh Barnala, Former Chief Minister, </w:t>
      </w:r>
    </w:p>
    <w:p w14:paraId="3ED15F10" w14:textId="77777777" w:rsidR="00EF21F9" w:rsidRPr="00D24F9E" w:rsidRDefault="00EF21F9" w:rsidP="001910D1">
      <w:pPr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Punjab, India, 7 Sep 1989</w:t>
      </w:r>
    </w:p>
    <w:p w14:paraId="0138C919" w14:textId="77777777" w:rsidR="00EF21F9" w:rsidRPr="00D24F9E" w:rsidRDefault="00EF21F9" w:rsidP="001910D1">
      <w:pPr>
        <w:spacing w:after="0"/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lastRenderedPageBreak/>
        <w:t>“</w:t>
      </w:r>
      <w:r w:rsidR="00935E4C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ข้าพเจ้าซาบซึ้งมากที่มีโอกาสมาเยี่ยมชมสถานที่สวยงามนี้เราดีใจและขอบคุณประชาชนจากศาสนาต่างๆ</w:t>
      </w:r>
      <w:r w:rsidR="00325DF5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สามารถนมัสการที่นี่ได้อย่างอิสระ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</w:p>
    <w:p w14:paraId="7A878737" w14:textId="77777777" w:rsidR="001910D1" w:rsidRDefault="00EF21F9" w:rsidP="001910D1">
      <w:pPr>
        <w:spacing w:after="0"/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  <w:t xml:space="preserve">H.E.Col. Gen Ferene Karpat, Defence Minister, </w:t>
      </w:r>
    </w:p>
    <w:p w14:paraId="3C5B3F98" w14:textId="77777777" w:rsidR="00EF21F9" w:rsidRPr="00D24F9E" w:rsidRDefault="00EF21F9" w:rsidP="001910D1">
      <w:pPr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People’s Republic of Hungary, 23 Sep 1989</w:t>
      </w:r>
    </w:p>
    <w:p w14:paraId="13A37DEB" w14:textId="77777777" w:rsidR="00935E4C" w:rsidRPr="00D24F9E" w:rsidRDefault="00935E4C" w:rsidP="00A0590A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เป็นโบสถ์ที่สวยงามที่สุดในโลกเพื่อความรักของมนุษยชาติ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</w:p>
    <w:p w14:paraId="02224FBB" w14:textId="77777777" w:rsidR="00935E4C" w:rsidRPr="00D24F9E" w:rsidRDefault="00935E4C" w:rsidP="001910D1">
      <w:pPr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  <w:t xml:space="preserve">H.E.Mr. Horacio Bustamante, 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br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Ambassador of Panama to India, 29 Oct. 1989</w:t>
      </w:r>
    </w:p>
    <w:p w14:paraId="7959649D" w14:textId="77777777" w:rsidR="00935E4C" w:rsidRPr="00D24F9E" w:rsidRDefault="00935E4C" w:rsidP="00A0590A">
      <w:pPr>
        <w:jc w:val="thaiDistribute"/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“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น่าปลื้มใจที่ได้มาเยี่ยมชมสักการะสถานที่ตระการตานี้ของศาสนาที่เป็นสากลและนานาชาติที่สุดในโลก ขอให้</w:t>
      </w:r>
      <w:r w:rsidR="00CD7792"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ศาสนาบาไฮยืนยงต่อไป และขอให้สาร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  <w:cs/>
        </w:rPr>
        <w:t>แห่งสันติภาพของบาไฮแพร่กระจายออกไปกว้างไกล</w:t>
      </w:r>
      <w:r w:rsidRPr="00D24F9E">
        <w:rPr>
          <w:rFonts w:ascii="Browallia New" w:hAnsi="Browallia New" w:cs="Browallia New"/>
          <w:i/>
          <w:iCs/>
          <w:color w:val="000000" w:themeColor="text1"/>
          <w:sz w:val="32"/>
          <w:szCs w:val="32"/>
        </w:rPr>
        <w:t>”</w:t>
      </w:r>
    </w:p>
    <w:p w14:paraId="7575D744" w14:textId="77777777" w:rsidR="00935E4C" w:rsidRPr="00D24F9E" w:rsidRDefault="00935E4C" w:rsidP="001910D1">
      <w:pPr>
        <w:jc w:val="right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ab/>
        <w:t xml:space="preserve">Mr. Frank Bracho, 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br/>
      </w: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Ambassador of Venezuela to India, 23 Sep. 1990</w:t>
      </w:r>
    </w:p>
    <w:p w14:paraId="44D042C4" w14:textId="77777777" w:rsidR="00325DF5" w:rsidRPr="00D24F9E" w:rsidRDefault="00325DF5" w:rsidP="00A0590A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049E24CF" w14:textId="77777777" w:rsidR="00325DF5" w:rsidRPr="00D24F9E" w:rsidRDefault="00325DF5" w:rsidP="00A0590A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41F6D73D" w14:textId="77777777" w:rsidR="00325DF5" w:rsidRPr="00D24F9E" w:rsidRDefault="00325DF5" w:rsidP="00A0590A">
      <w:pPr>
        <w:jc w:val="thaiDistribute"/>
        <w:rPr>
          <w:rFonts w:ascii="Browallia New" w:hAnsi="Browallia New" w:cs="Browallia New"/>
          <w:color w:val="000000" w:themeColor="text1"/>
          <w:sz w:val="32"/>
          <w:szCs w:val="32"/>
        </w:rPr>
      </w:pPr>
    </w:p>
    <w:p w14:paraId="35AC2849" w14:textId="77777777" w:rsidR="001910D1" w:rsidRDefault="001910D1" w:rsidP="00325DF5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</w:p>
    <w:p w14:paraId="28924C4B" w14:textId="77777777" w:rsidR="001910D1" w:rsidRDefault="001910D1" w:rsidP="00325DF5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</w:p>
    <w:p w14:paraId="0F858F93" w14:textId="77777777" w:rsidR="001910D1" w:rsidRDefault="001910D1" w:rsidP="00325DF5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</w:p>
    <w:p w14:paraId="11E1A1F8" w14:textId="77777777" w:rsidR="001910D1" w:rsidRDefault="001910D1" w:rsidP="00325DF5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</w:p>
    <w:p w14:paraId="180F56FA" w14:textId="77777777" w:rsidR="001910D1" w:rsidRDefault="001910D1" w:rsidP="00325DF5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</w:p>
    <w:p w14:paraId="1F886AEC" w14:textId="77777777" w:rsidR="001910D1" w:rsidRDefault="001910D1" w:rsidP="00325DF5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</w:p>
    <w:p w14:paraId="4F7A98C1" w14:textId="77777777" w:rsidR="001910D1" w:rsidRDefault="001910D1" w:rsidP="00325DF5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</w:p>
    <w:p w14:paraId="2D4306B8" w14:textId="77777777" w:rsidR="001910D1" w:rsidRDefault="001910D1" w:rsidP="00325DF5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</w:p>
    <w:p w14:paraId="7F659C2E" w14:textId="77777777" w:rsidR="00325DF5" w:rsidRPr="001910D1" w:rsidRDefault="00325DF5" w:rsidP="00325DF5">
      <w:pPr>
        <w:jc w:val="center"/>
        <w:rPr>
          <w:rFonts w:ascii="Browallia New" w:hAnsi="Browallia New" w:cs="Browallia New"/>
          <w:b/>
          <w:bCs/>
          <w:color w:val="000000" w:themeColor="text1"/>
          <w:sz w:val="40"/>
          <w:szCs w:val="40"/>
        </w:rPr>
      </w:pPr>
      <w:r w:rsidRPr="001910D1">
        <w:rPr>
          <w:rFonts w:ascii="Browallia New" w:hAnsi="Browallia New" w:cs="Browallia New"/>
          <w:b/>
          <w:bCs/>
          <w:color w:val="000000" w:themeColor="text1"/>
          <w:sz w:val="40"/>
          <w:szCs w:val="40"/>
          <w:cs/>
        </w:rPr>
        <w:lastRenderedPageBreak/>
        <w:t>หนังสืออ้างอิง</w:t>
      </w:r>
    </w:p>
    <w:p w14:paraId="78257AA8" w14:textId="77777777" w:rsidR="00325DF5" w:rsidRPr="001910D1" w:rsidRDefault="00325DF5" w:rsidP="00325DF5">
      <w:pPr>
        <w:jc w:val="center"/>
        <w:rPr>
          <w:rFonts w:ascii="Browallia New" w:hAnsi="Browallia New" w:cs="Browallia New"/>
          <w:b/>
          <w:bCs/>
          <w:color w:val="000000" w:themeColor="text1"/>
          <w:sz w:val="32"/>
          <w:szCs w:val="32"/>
        </w:rPr>
      </w:pPr>
      <w:r w:rsidRPr="001910D1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t xml:space="preserve">พระไตรปิฎก ชุด </w:t>
      </w:r>
      <w:r w:rsidRPr="001910D1">
        <w:rPr>
          <w:rFonts w:ascii="Browallia New" w:hAnsi="Browallia New" w:cs="Browallia New"/>
          <w:b/>
          <w:bCs/>
          <w:color w:val="000000" w:themeColor="text1"/>
          <w:sz w:val="32"/>
          <w:szCs w:val="32"/>
        </w:rPr>
        <w:t xml:space="preserve">45 </w:t>
      </w:r>
      <w:r w:rsidRPr="001910D1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t xml:space="preserve">เล่ม พ.ศ. </w:t>
      </w:r>
      <w:r w:rsidRPr="001910D1">
        <w:rPr>
          <w:rFonts w:ascii="Browallia New" w:hAnsi="Browallia New" w:cs="Browallia New"/>
          <w:b/>
          <w:bCs/>
          <w:color w:val="000000" w:themeColor="text1"/>
          <w:sz w:val="32"/>
          <w:szCs w:val="32"/>
        </w:rPr>
        <w:t>2530</w:t>
      </w:r>
    </w:p>
    <w:p w14:paraId="50DF793D" w14:textId="77777777" w:rsidR="00325DF5" w:rsidRPr="001910D1" w:rsidRDefault="00325DF5" w:rsidP="00325DF5">
      <w:pPr>
        <w:jc w:val="center"/>
        <w:rPr>
          <w:rFonts w:ascii="Browallia New" w:hAnsi="Browallia New" w:cs="Browallia New"/>
          <w:b/>
          <w:bCs/>
          <w:color w:val="000000" w:themeColor="text1"/>
          <w:sz w:val="32"/>
          <w:szCs w:val="32"/>
        </w:rPr>
      </w:pPr>
      <w:r w:rsidRPr="001910D1">
        <w:rPr>
          <w:rFonts w:ascii="Browallia New" w:hAnsi="Browallia New" w:cs="Browallia New"/>
          <w:b/>
          <w:bCs/>
          <w:color w:val="000000" w:themeColor="text1"/>
          <w:sz w:val="32"/>
          <w:szCs w:val="32"/>
          <w:cs/>
        </w:rPr>
        <w:t>ธรรมบท แปลโดย อ. เสถียรพงษ์ วรรณปก</w:t>
      </w:r>
    </w:p>
    <w:p w14:paraId="283AFCE4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ABL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>Abdu’l-Baha in London</w:t>
      </w:r>
    </w:p>
    <w:p w14:paraId="7A048799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ADJ</w:t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The Advent of Divine Justice </w:t>
      </w:r>
    </w:p>
    <w:p w14:paraId="1AD2F172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BC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>Baha’i Consultation, compilation 1990</w:t>
      </w:r>
    </w:p>
    <w:p w14:paraId="29855571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BE</w:t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>Baha’i Education, compilation 1976, published in England</w:t>
      </w:r>
    </w:p>
    <w:p w14:paraId="7B2B9E46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BMA</w:t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>Buddha Maitrya-Amitabha Has Appeared (Jamshed Fozdar 1976)</w:t>
      </w:r>
    </w:p>
    <w:p w14:paraId="5363D58B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BNE</w:t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>Baha’u’llah and the New Era</w:t>
      </w:r>
    </w:p>
    <w:p w14:paraId="380427EA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BWF</w:t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>Baha’i World Faith</w:t>
      </w:r>
    </w:p>
    <w:p w14:paraId="127BFD80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DAL</w:t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>The Divine Art of Living</w:t>
      </w:r>
    </w:p>
    <w:p w14:paraId="39B8C189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ESW</w:t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>Epistle to the Son of the Wolf</w:t>
      </w:r>
    </w:p>
    <w:p w14:paraId="7FE57AC9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GB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>The God of Buddha (Jamshed Fozdar 1973)</w:t>
      </w:r>
    </w:p>
    <w:p w14:paraId="21A45EF1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GWB</w:t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>Gleanings form the Writings of Baha’u’llah</w:t>
      </w:r>
    </w:p>
    <w:p w14:paraId="39DB0903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GPB</w:t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>God Passes By</w:t>
      </w:r>
    </w:p>
    <w:p w14:paraId="22F57A2E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HWA</w:t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>The Hidden Word, Arabic</w:t>
      </w:r>
    </w:p>
    <w:p w14:paraId="3E5CF221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HWP</w:t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>The Hidden Word, Persian</w:t>
      </w:r>
    </w:p>
    <w:p w14:paraId="0EC1B767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LG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>Lights of Guidance</w:t>
      </w:r>
    </w:p>
    <w:p w14:paraId="38A5B4F9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PBA</w:t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>Principles of Baha’i Administration, compilation, printed in India 1950</w:t>
      </w:r>
    </w:p>
    <w:p w14:paraId="481C8408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PEW</w:t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 xml:space="preserve"> 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>Peace: More Than An End to War, printed in U.S. 1986</w:t>
      </w:r>
    </w:p>
    <w:p w14:paraId="0901FD01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PT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>Paris Talks</w:t>
      </w:r>
    </w:p>
    <w:p w14:paraId="2C53B787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PUP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925ABA" w:rsidRPr="00D24F9E">
        <w:rPr>
          <w:rFonts w:ascii="Browallia New" w:hAnsi="Browallia New" w:cs="Browallia New"/>
          <w:color w:val="000000" w:themeColor="text1"/>
          <w:sz w:val="32"/>
          <w:szCs w:val="32"/>
        </w:rPr>
        <w:t>Promulgation of Universal Peace</w:t>
      </w:r>
    </w:p>
    <w:p w14:paraId="22B4774F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SCKA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B50EA0" w:rsidRPr="00D24F9E">
        <w:rPr>
          <w:rFonts w:ascii="Browallia New" w:hAnsi="Browallia New" w:cs="Browallia New"/>
          <w:color w:val="000000" w:themeColor="text1"/>
          <w:sz w:val="32"/>
          <w:szCs w:val="32"/>
        </w:rPr>
        <w:t>A Synopsis and Codification of the Kitab-i-Aqdas</w:t>
      </w:r>
    </w:p>
    <w:p w14:paraId="0051CD32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SDC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B50EA0" w:rsidRPr="00D24F9E">
        <w:rPr>
          <w:rFonts w:ascii="Browallia New" w:hAnsi="Browallia New" w:cs="Browallia New"/>
          <w:color w:val="000000" w:themeColor="text1"/>
          <w:sz w:val="32"/>
          <w:szCs w:val="32"/>
        </w:rPr>
        <w:t>The Secret of Divine Civilization</w:t>
      </w:r>
    </w:p>
    <w:p w14:paraId="5D39B32E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SWAB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B50EA0" w:rsidRPr="00D24F9E">
        <w:rPr>
          <w:rFonts w:ascii="Browallia New" w:hAnsi="Browallia New" w:cs="Browallia New"/>
          <w:color w:val="000000" w:themeColor="text1"/>
          <w:sz w:val="32"/>
          <w:szCs w:val="32"/>
        </w:rPr>
        <w:t>Selections from the writings of Abdu’l-Baha</w:t>
      </w:r>
    </w:p>
    <w:p w14:paraId="099BD883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TB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B50EA0" w:rsidRPr="00D24F9E">
        <w:rPr>
          <w:rFonts w:ascii="Browallia New" w:hAnsi="Browallia New" w:cs="Browallia New"/>
          <w:color w:val="000000" w:themeColor="text1"/>
          <w:sz w:val="32"/>
          <w:szCs w:val="32"/>
        </w:rPr>
        <w:t>Tablets of Baha’u’llah</w:t>
      </w:r>
    </w:p>
    <w:p w14:paraId="3ACDD190" w14:textId="77777777" w:rsidR="00325DF5" w:rsidRPr="00D24F9E" w:rsidRDefault="00325DF5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 w:rsidRPr="00D24F9E">
        <w:rPr>
          <w:rFonts w:ascii="Browallia New" w:hAnsi="Browallia New" w:cs="Browallia New"/>
          <w:color w:val="000000" w:themeColor="text1"/>
          <w:sz w:val="32"/>
          <w:szCs w:val="32"/>
        </w:rPr>
        <w:t>WM</w:t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1910D1"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B50EA0" w:rsidRPr="00D24F9E">
        <w:rPr>
          <w:rFonts w:ascii="Browallia New" w:hAnsi="Browallia New" w:cs="Browallia New"/>
          <w:color w:val="000000" w:themeColor="text1"/>
          <w:sz w:val="32"/>
          <w:szCs w:val="32"/>
        </w:rPr>
        <w:t>Women, compilation 1986</w:t>
      </w:r>
    </w:p>
    <w:p w14:paraId="04ED4F18" w14:textId="77777777" w:rsidR="00325DF5" w:rsidRPr="00D24F9E" w:rsidRDefault="001910D1" w:rsidP="001910D1">
      <w:pPr>
        <w:spacing w:after="0"/>
        <w:rPr>
          <w:rFonts w:ascii="Browallia New" w:hAnsi="Browallia New" w:cs="Browallia New"/>
          <w:color w:val="000000" w:themeColor="text1"/>
          <w:sz w:val="32"/>
          <w:szCs w:val="32"/>
        </w:rPr>
      </w:pPr>
      <w:r>
        <w:rPr>
          <w:rFonts w:ascii="Browallia New" w:hAnsi="Browallia New" w:cs="Browallia New"/>
          <w:color w:val="000000" w:themeColor="text1"/>
          <w:sz w:val="32"/>
          <w:szCs w:val="32"/>
        </w:rPr>
        <w:t>WOB</w:t>
      </w:r>
      <w:r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>
        <w:rPr>
          <w:rFonts w:ascii="Browallia New" w:hAnsi="Browallia New" w:cs="Browallia New"/>
          <w:color w:val="000000" w:themeColor="text1"/>
          <w:sz w:val="32"/>
          <w:szCs w:val="32"/>
        </w:rPr>
        <w:tab/>
      </w:r>
      <w:r w:rsidR="00B50EA0" w:rsidRPr="00D24F9E">
        <w:rPr>
          <w:rFonts w:ascii="Browallia New" w:hAnsi="Browallia New" w:cs="Browallia New"/>
          <w:color w:val="000000" w:themeColor="text1"/>
          <w:sz w:val="32"/>
          <w:szCs w:val="32"/>
        </w:rPr>
        <w:t>The World Order of Baha’u’llah</w:t>
      </w:r>
    </w:p>
    <w:sectPr w:rsidR="00325DF5" w:rsidRPr="00D24F9E" w:rsidSect="00B0003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B1494F" w14:textId="77777777" w:rsidR="00EF7A1A" w:rsidRDefault="00EF7A1A" w:rsidP="00D10C38">
      <w:pPr>
        <w:spacing w:after="0" w:line="240" w:lineRule="auto"/>
      </w:pPr>
      <w:r>
        <w:separator/>
      </w:r>
    </w:p>
  </w:endnote>
  <w:endnote w:type="continuationSeparator" w:id="0">
    <w:p w14:paraId="517265B4" w14:textId="77777777" w:rsidR="00EF7A1A" w:rsidRDefault="00EF7A1A" w:rsidP="00D10C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AD261" w14:textId="77777777" w:rsidR="00151FF9" w:rsidRDefault="00151FF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0E2652" w14:textId="77777777" w:rsidR="00151FF9" w:rsidRDefault="00151FF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F31E6" w14:textId="77777777" w:rsidR="00151FF9" w:rsidRDefault="00151F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99F8F2" w14:textId="77777777" w:rsidR="00EF7A1A" w:rsidRDefault="00EF7A1A" w:rsidP="00D10C38">
      <w:pPr>
        <w:spacing w:after="0" w:line="240" w:lineRule="auto"/>
      </w:pPr>
      <w:r>
        <w:separator/>
      </w:r>
    </w:p>
  </w:footnote>
  <w:footnote w:type="continuationSeparator" w:id="0">
    <w:p w14:paraId="6F90A9B8" w14:textId="77777777" w:rsidR="00EF7A1A" w:rsidRDefault="00EF7A1A" w:rsidP="00D10C38">
      <w:pPr>
        <w:spacing w:after="0" w:line="240" w:lineRule="auto"/>
      </w:pPr>
      <w:r>
        <w:continuationSeparator/>
      </w:r>
    </w:p>
  </w:footnote>
  <w:footnote w:id="1">
    <w:p w14:paraId="56758036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 GB VIII</w:t>
      </w:r>
    </w:p>
  </w:footnote>
  <w:footnote w:id="2">
    <w:p w14:paraId="74C47EA4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 </w:t>
      </w:r>
      <w:r>
        <w:t>GB VIII</w:t>
      </w:r>
    </w:p>
  </w:footnote>
  <w:footnote w:id="3">
    <w:p w14:paraId="313B506A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 Udana 80-81, GB 133</w:t>
      </w:r>
    </w:p>
    <w:p w14:paraId="4B88CFA5" w14:textId="77777777" w:rsidR="00151FF9" w:rsidRPr="00B60AEC" w:rsidRDefault="00151FF9">
      <w:pPr>
        <w:pStyle w:val="FootnoteText"/>
      </w:pPr>
      <w:r>
        <w:rPr>
          <w:cs/>
        </w:rPr>
        <w:t xml:space="preserve">   อ</w:t>
      </w:r>
      <w:r>
        <w:rPr>
          <w:rFonts w:hint="cs"/>
          <w:cs/>
        </w:rPr>
        <w:t xml:space="preserve">ิติวุตตกะ </w:t>
      </w:r>
      <w:r>
        <w:t xml:space="preserve">43 </w:t>
      </w:r>
      <w:r>
        <w:rPr>
          <w:rFonts w:hint="cs"/>
          <w:cs/>
        </w:rPr>
        <w:t xml:space="preserve">ขุททกนิกาย สุตตันตปิฎก พระไตรปิฎก เล่ม </w:t>
      </w:r>
      <w:r>
        <w:t>25</w:t>
      </w:r>
    </w:p>
  </w:footnote>
  <w:footnote w:id="4">
    <w:p w14:paraId="5A92BE50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Dhammapada 271, GB 20</w:t>
      </w:r>
    </w:p>
    <w:p w14:paraId="4A9BE6F1" w14:textId="77777777" w:rsidR="00151FF9" w:rsidRDefault="00151FF9">
      <w:pPr>
        <w:pStyle w:val="FootnoteText"/>
      </w:pPr>
      <w:r>
        <w:t xml:space="preserve">   </w:t>
      </w:r>
      <w:r>
        <w:rPr>
          <w:rFonts w:hint="cs"/>
          <w:cs/>
        </w:rPr>
        <w:t xml:space="preserve">ธรรมบท </w:t>
      </w:r>
      <w:r>
        <w:t xml:space="preserve">271 </w:t>
      </w:r>
      <w:r>
        <w:rPr>
          <w:rFonts w:hint="cs"/>
          <w:cs/>
        </w:rPr>
        <w:t xml:space="preserve">ขุททกนิกาย สุตตันตปิฎก พระไตรปิฎก เล่ม </w:t>
      </w:r>
      <w:r>
        <w:t>25</w:t>
      </w:r>
    </w:p>
  </w:footnote>
  <w:footnote w:id="5">
    <w:p w14:paraId="59F78A42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Vajracchedika Prajna paramilta Sutta 176, 11a (</w:t>
      </w:r>
      <w:r>
        <w:rPr>
          <w:rFonts w:hint="cs"/>
          <w:cs/>
        </w:rPr>
        <w:t>คัมภีร์ฝ่ายมหายาน</w:t>
      </w:r>
      <w:r>
        <w:t>)</w:t>
      </w:r>
      <w:r>
        <w:rPr>
          <w:rFonts w:hint="cs"/>
          <w:cs/>
        </w:rPr>
        <w:t xml:space="preserve"> </w:t>
      </w:r>
      <w:r>
        <w:t>GB 20</w:t>
      </w:r>
    </w:p>
  </w:footnote>
  <w:footnote w:id="6">
    <w:p w14:paraId="087FF699" w14:textId="77777777" w:rsidR="00151FF9" w:rsidRDefault="00151F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หนึ่งในพระพุทธเจ้า </w:t>
      </w:r>
      <w:r>
        <w:t xml:space="preserve">24 </w:t>
      </w:r>
      <w:r>
        <w:rPr>
          <w:rFonts w:hint="cs"/>
          <w:cs/>
        </w:rPr>
        <w:t>องค์ก่อนเจ้าชายสิทธัตถะ</w:t>
      </w:r>
    </w:p>
  </w:footnote>
  <w:footnote w:id="7">
    <w:p w14:paraId="3023FF49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Vajracchedika Prajna paramilta Sutta</w:t>
      </w:r>
      <w:r>
        <w:rPr>
          <w:rFonts w:hint="cs"/>
          <w:cs/>
        </w:rPr>
        <w:t xml:space="preserve"> </w:t>
      </w:r>
      <w:r>
        <w:t>XII (</w:t>
      </w:r>
      <w:r>
        <w:rPr>
          <w:rFonts w:hint="cs"/>
          <w:cs/>
        </w:rPr>
        <w:t>คัมภีร์ฝ่ายมหายาน</w:t>
      </w:r>
      <w:r>
        <w:t>), BMA 70-1</w:t>
      </w:r>
    </w:p>
  </w:footnote>
  <w:footnote w:id="8">
    <w:p w14:paraId="700553BB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The Proclamation of Baha ‘u’ llah p.57</w:t>
      </w:r>
    </w:p>
  </w:footnote>
  <w:footnote w:id="9">
    <w:p w14:paraId="176A2053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 ไม่ควรเข้าใจว่าพระผู้เป็นเจ้าสร้างมนุษย์โดยเอาดินมาปั้นแล้วเสกให้เป็นมนุษย์ดังที่ปรากฏอยู่ในภาพยนตร์บางเรื่อง การสร้างมนุษย์นั้นมีวิวัฒนาการมาทีละน้อย เหมือนสิ่งมีชีวิตอื่นๆ ซึ่งเริ่มตั้งแต่เป็นตัวอ่อน แต่มิได้หมายความว่ามนุษย์มีวิวัฒนาการมาจากสัตว์ ดูคำอธิบายเพิ่มเติมได้ใน </w:t>
      </w:r>
      <w:r>
        <w:t>“</w:t>
      </w:r>
      <w:r>
        <w:rPr>
          <w:rFonts w:hint="cs"/>
          <w:cs/>
        </w:rPr>
        <w:t>เฉลยปัญหาธรรมบางข้อ</w:t>
      </w:r>
      <w:r>
        <w:t>”</w:t>
      </w:r>
      <w:r>
        <w:rPr>
          <w:rFonts w:hint="cs"/>
          <w:cs/>
        </w:rPr>
        <w:t xml:space="preserve"> หน้า </w:t>
      </w:r>
      <w:r>
        <w:t>133-4</w:t>
      </w:r>
    </w:p>
  </w:footnote>
  <w:footnote w:id="10">
    <w:p w14:paraId="5D66DF80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หนังสือ </w:t>
      </w:r>
      <w:r>
        <w:t xml:space="preserve">Science and Religion 1987, p.9-119 </w:t>
      </w:r>
      <w:r>
        <w:rPr>
          <w:rFonts w:hint="cs"/>
          <w:cs/>
        </w:rPr>
        <w:t xml:space="preserve">เขียนโดยนักวิจัยด้านนิวเคลียฟิสิกส์คือศาสตราจารย์ </w:t>
      </w:r>
      <w:r>
        <w:t xml:space="preserve">Anjam Khursheed </w:t>
      </w:r>
      <w:r>
        <w:rPr>
          <w:rFonts w:hint="cs"/>
          <w:cs/>
        </w:rPr>
        <w:t xml:space="preserve">ได้กล่าวถึงทฤษฏี </w:t>
      </w:r>
      <w:r>
        <w:t xml:space="preserve">Relativity </w:t>
      </w:r>
      <w:r>
        <w:rPr>
          <w:rFonts w:hint="cs"/>
          <w:cs/>
        </w:rPr>
        <w:t xml:space="preserve">เกี่ยวกับความเร็วและเวลาว่า หากเราเดินทางรองโลกด้วยความเร็ว </w:t>
      </w:r>
      <w:r>
        <w:t xml:space="preserve">500 </w:t>
      </w:r>
      <w:r>
        <w:rPr>
          <w:rFonts w:hint="cs"/>
          <w:cs/>
        </w:rPr>
        <w:t xml:space="preserve">ไมล์ต่อชั่วโมงไปครึ่งโลกแล้วย้อนกลับมาถึงที่เดิม จะพบว่านาฬิกาที่ข้อมือของเราจะเสียเวลาน้อยกว่านาฬิกาทั้งอยู่ที่บ้าน แรงดึงดูดของดวงดาวมีผลหักเหลำแสงให้โค้ง ลำแสงตรงเมื่อเดินทางไปในจักรวาลจะได้รับผลจากแรงดึงดูดของมวลต่างๆในจักรวาลทำให้ลำแสงนั้นโค้งแล้วย้อนกลับมาจุดเดิมเป็นวงกลม ซึ่งอาศัยเวลาหลายแสนล้านปี หากมนุษย์มีอายุยืนได้เท่านี้ มนุษย์จะมองเห็นด้านหลังศีรษะของตนเอง และกล่าวถึงทฤษฎี </w:t>
      </w:r>
      <w:r>
        <w:t xml:space="preserve">Quantum </w:t>
      </w:r>
      <w:r>
        <w:rPr>
          <w:rFonts w:hint="cs"/>
          <w:cs/>
        </w:rPr>
        <w:t xml:space="preserve">ที่ว่าแสดงคุณสมบัติของทั้ง </w:t>
      </w:r>
      <w:r>
        <w:t>particles</w:t>
      </w:r>
      <w:r>
        <w:rPr>
          <w:rFonts w:hint="cs"/>
          <w:cs/>
        </w:rPr>
        <w:t xml:space="preserve"> และ</w:t>
      </w:r>
      <w:r>
        <w:t xml:space="preserve"> waves</w:t>
      </w:r>
      <w:r>
        <w:rPr>
          <w:rFonts w:hint="cs"/>
          <w:cs/>
        </w:rPr>
        <w:t xml:space="preserve"> กล่าวถึงทฤษฎี </w:t>
      </w:r>
      <w:r>
        <w:t xml:space="preserve">Big Bang </w:t>
      </w:r>
      <w:r>
        <w:rPr>
          <w:rFonts w:hint="cs"/>
          <w:cs/>
        </w:rPr>
        <w:t xml:space="preserve">เกี่ยวกับว่าจักรวาลเริ่มต้นกำเนิดจากการระเบิดออกมาจากแหล่งหนึ่งอย่างรุนแรง ทำให้ </w:t>
      </w:r>
      <w:r>
        <w:t xml:space="preserve">particles </w:t>
      </w:r>
      <w:r>
        <w:rPr>
          <w:rFonts w:hint="cs"/>
          <w:cs/>
        </w:rPr>
        <w:t xml:space="preserve">กระจายแยกออกจากกันด้วยความเร็วของแสง จากนั้นค่อยๆเย็นตัวลงและแปรเปลี่ยนจาก </w:t>
      </w:r>
      <w:r>
        <w:t xml:space="preserve">Radiation </w:t>
      </w:r>
      <w:r>
        <w:rPr>
          <w:rFonts w:hint="cs"/>
          <w:cs/>
        </w:rPr>
        <w:t xml:space="preserve">มาเป็น </w:t>
      </w:r>
      <w:r>
        <w:t xml:space="preserve">Mass </w:t>
      </w:r>
      <w:r>
        <w:rPr>
          <w:rFonts w:hint="cs"/>
          <w:cs/>
        </w:rPr>
        <w:t xml:space="preserve">ในปัจจุบัน เมื่อนำทฤษฎี </w:t>
      </w:r>
      <w:r>
        <w:t>Relativity</w:t>
      </w:r>
      <w:r>
        <w:rPr>
          <w:rFonts w:hint="cs"/>
          <w:cs/>
        </w:rPr>
        <w:t xml:space="preserve"> ทฤษฎี </w:t>
      </w:r>
      <w:r>
        <w:t>Quantum</w:t>
      </w:r>
      <w:r>
        <w:rPr>
          <w:rFonts w:hint="cs"/>
          <w:cs/>
        </w:rPr>
        <w:t xml:space="preserve"> ทฤษฎี </w:t>
      </w:r>
      <w:r>
        <w:t>Big Bang</w:t>
      </w:r>
      <w:r>
        <w:rPr>
          <w:rFonts w:hint="cs"/>
          <w:cs/>
        </w:rPr>
        <w:t xml:space="preserve"> มาพิจารณาร่วมกันแล้วคำนวณออกมาจะพบว่า จุดกำเนิดของจักรวาลจากการระเบิดตัวออกมาจากแหล่งหนึ่งนั้นใช้เวลา </w:t>
      </w:r>
      <w:r>
        <w:t>10</w:t>
      </w:r>
      <w:r w:rsidRPr="00156EEA">
        <w:rPr>
          <w:vertAlign w:val="superscript"/>
        </w:rPr>
        <w:t>-43</w:t>
      </w:r>
      <w:r>
        <w:rPr>
          <w:vertAlign w:val="superscript"/>
        </w:rPr>
        <w:t xml:space="preserve"> </w:t>
      </w:r>
      <w:r>
        <w:rPr>
          <w:rFonts w:hint="cs"/>
          <w:cs/>
        </w:rPr>
        <w:t xml:space="preserve">วินาที ซึ่งเป็นเวลาที่น้อยมาก ในการค้นพบทางฟิสิกส์นี้สอดคล้องกับที่พระอับดุลบาฮาสอนไว้ว่า </w:t>
      </w:r>
      <w:r>
        <w:t>“</w:t>
      </w:r>
      <w:r>
        <w:rPr>
          <w:rFonts w:hint="cs"/>
          <w:cs/>
        </w:rPr>
        <w:t>จักรวาลไม่มีการเริ่มต้น</w:t>
      </w:r>
      <w:r>
        <w:t>”</w:t>
      </w:r>
      <w:r>
        <w:rPr>
          <w:rFonts w:hint="cs"/>
          <w:cs/>
        </w:rPr>
        <w:t xml:space="preserve"> (อ่านเพิ่มเติมใน </w:t>
      </w:r>
      <w:r>
        <w:t>“</w:t>
      </w:r>
      <w:r>
        <w:rPr>
          <w:rFonts w:hint="cs"/>
          <w:cs/>
        </w:rPr>
        <w:t>เฉลยปัญหาธรรมบางข้อ</w:t>
      </w:r>
      <w:r>
        <w:t>”</w:t>
      </w:r>
      <w:r>
        <w:rPr>
          <w:rFonts w:hint="cs"/>
          <w:cs/>
        </w:rPr>
        <w:t xml:space="preserve"> บท </w:t>
      </w:r>
      <w:r>
        <w:t>32-36</w:t>
      </w:r>
      <w:r>
        <w:rPr>
          <w:rFonts w:hint="cs"/>
          <w:cs/>
        </w:rPr>
        <w:t>)</w:t>
      </w:r>
    </w:p>
    <w:p w14:paraId="4E99190D" w14:textId="77777777" w:rsidR="00151FF9" w:rsidRPr="00D36B22" w:rsidRDefault="00151FF9">
      <w:pPr>
        <w:pStyle w:val="FootnoteText"/>
      </w:pPr>
      <w:r>
        <w:rPr>
          <w:cs/>
        </w:rPr>
        <w:tab/>
      </w:r>
      <w:r>
        <w:rPr>
          <w:rFonts w:hint="cs"/>
          <w:cs/>
        </w:rPr>
        <w:t xml:space="preserve">การตีความหมายตามตัวอักษรจากคัมภีร์ไบเบิ้ลที่ว่า พระผู้เป็นเจ้าสร้างโลกใน </w:t>
      </w:r>
      <w:r>
        <w:t xml:space="preserve">6 </w:t>
      </w:r>
      <w:r>
        <w:rPr>
          <w:rFonts w:hint="cs"/>
          <w:cs/>
        </w:rPr>
        <w:t xml:space="preserve">วัน ทำให้ชาวพุทธยิ่งยอมรับพระผู้เป็นเจ้าได้ยากขึ้น พระอับดุลบาฮาอธิบายไว้ดังนี้ </w:t>
      </w:r>
      <w:r>
        <w:t>“</w:t>
      </w:r>
      <w:r>
        <w:rPr>
          <w:rFonts w:hint="cs"/>
          <w:cs/>
        </w:rPr>
        <w:t xml:space="preserve">พระโมเสสสอนว่า โลกกำเนิดขึ้นใน </w:t>
      </w:r>
      <w:r>
        <w:t xml:space="preserve">6 </w:t>
      </w:r>
      <w:r>
        <w:rPr>
          <w:rFonts w:hint="cs"/>
          <w:cs/>
        </w:rPr>
        <w:t>วันของการสร้างสรรค์ นี้เป็นนิทานเปรียบเทียบ เป็นสัญลักษณ์ของสัจธรรมโบราณที่ว่า โลกวิวัฒนาการขึ้นมาทีละน้อย...พระผู้เป็นเจ้ามิได้ให้โลกเกิดมาดำรงอยู่ทั้งหมดในเวลาเดียวกัน แต่ลมหายใจแห่งชีวิตปรากฏอยู่ในพระวจนะของพระผู้เป็นเจ้าซึ่งให้กำเนิดโลก ดังนั้นการสร้างสรรค์เป็นขบวนการของวิวัฒนาการ มิใช่เกิดขึ้นในกาลเวลาเดียวกัน วันของการสร้างโลกของพระโมเสสหมายถึงระยะเวลาหลายล้านปี</w:t>
      </w:r>
      <w:r>
        <w:t>”</w:t>
      </w:r>
      <w:r>
        <w:rPr>
          <w:rFonts w:hint="cs"/>
          <w:cs/>
        </w:rPr>
        <w:t xml:space="preserve"> </w:t>
      </w:r>
      <w:r>
        <w:t xml:space="preserve">(Conversation between Abdu’l-Baha and Dr.Fallscheer, March 1921 </w:t>
      </w:r>
      <w:r>
        <w:rPr>
          <w:rFonts w:hint="cs"/>
          <w:cs/>
        </w:rPr>
        <w:t xml:space="preserve">ดู </w:t>
      </w:r>
      <w:r>
        <w:t>Science and Religion p.90)</w:t>
      </w:r>
    </w:p>
  </w:footnote>
  <w:footnote w:id="11">
    <w:p w14:paraId="6262E29C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ไม่ควรเข้าใจว่าปัญญาสากลคือพระผู้เป็นเจ้า แต่ปัญญาสากลเป็นสิ่งแรกที่สืบมาจากพระผู้เป็นเจ้า </w:t>
      </w:r>
      <w:r>
        <w:t>(</w:t>
      </w:r>
      <w:r>
        <w:rPr>
          <w:rFonts w:hint="cs"/>
          <w:cs/>
        </w:rPr>
        <w:t xml:space="preserve">ดูในเฉลยปัญหาธรรมบางข้อ บทที่ </w:t>
      </w:r>
      <w:r>
        <w:t xml:space="preserve">38 </w:t>
      </w:r>
      <w:r>
        <w:rPr>
          <w:rFonts w:hint="cs"/>
          <w:cs/>
        </w:rPr>
        <w:t xml:space="preserve">หน้า </w:t>
      </w:r>
      <w:r>
        <w:t>132)</w:t>
      </w:r>
    </w:p>
  </w:footnote>
  <w:footnote w:id="12">
    <w:p w14:paraId="069C612D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Aditta-pariyaya Sutta, GB 131</w:t>
      </w:r>
    </w:p>
  </w:footnote>
  <w:footnote w:id="13">
    <w:p w14:paraId="3848C168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The Way of the Buddha p.2-3, GB 152-3</w:t>
      </w:r>
    </w:p>
  </w:footnote>
  <w:footnote w:id="14">
    <w:p w14:paraId="5A308640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Devadahas Sulta, Majjhima-nikaya, BMA 110-1</w:t>
      </w:r>
    </w:p>
    <w:p w14:paraId="129B2C6E" w14:textId="77777777" w:rsidR="00151FF9" w:rsidRPr="000D1DE8" w:rsidRDefault="00151FF9">
      <w:pPr>
        <w:pStyle w:val="FootnoteText"/>
        <w:rPr>
          <w:cs/>
        </w:rPr>
      </w:pPr>
      <w:r>
        <w:t xml:space="preserve">    </w:t>
      </w:r>
      <w:r>
        <w:rPr>
          <w:rFonts w:hint="cs"/>
          <w:cs/>
        </w:rPr>
        <w:t xml:space="preserve">อุปริปัณณาสก์ </w:t>
      </w:r>
      <w:r>
        <w:t xml:space="preserve">1,2 </w:t>
      </w:r>
      <w:r>
        <w:rPr>
          <w:rFonts w:hint="cs"/>
          <w:cs/>
        </w:rPr>
        <w:t xml:space="preserve">มัชณิมนิกาย สุตตันตปิฎก พระไตรปิฎก เล่ม </w:t>
      </w:r>
      <w:r>
        <w:t>14</w:t>
      </w:r>
    </w:p>
  </w:footnote>
  <w:footnote w:id="15">
    <w:p w14:paraId="66043001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LG no. 1134</w:t>
      </w:r>
    </w:p>
  </w:footnote>
  <w:footnote w:id="16">
    <w:p w14:paraId="49B29178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Dhammapada 17, 18, 16, BMA 95-6</w:t>
      </w:r>
    </w:p>
    <w:p w14:paraId="62839324" w14:textId="77777777" w:rsidR="00151FF9" w:rsidRDefault="00151FF9">
      <w:pPr>
        <w:pStyle w:val="FootnoteText"/>
      </w:pPr>
      <w:r>
        <w:t xml:space="preserve">    </w:t>
      </w:r>
      <w:r>
        <w:rPr>
          <w:rFonts w:hint="cs"/>
          <w:cs/>
        </w:rPr>
        <w:t xml:space="preserve">ธรรมบท </w:t>
      </w:r>
      <w:r>
        <w:rPr>
          <w:rFonts w:hint="eastAsia"/>
        </w:rPr>
        <w:t>17</w:t>
      </w:r>
      <w:r>
        <w:rPr>
          <w:rFonts w:hint="eastAsia"/>
        </w:rPr>
        <w:t>，</w:t>
      </w:r>
      <w:r>
        <w:rPr>
          <w:rFonts w:hint="eastAsia"/>
        </w:rPr>
        <w:t xml:space="preserve"> 18</w:t>
      </w:r>
      <w:r>
        <w:rPr>
          <w:rFonts w:hint="eastAsia"/>
        </w:rPr>
        <w:t>，</w:t>
      </w:r>
      <w:r>
        <w:rPr>
          <w:rFonts w:hint="eastAsia"/>
        </w:rPr>
        <w:t xml:space="preserve"> 16</w:t>
      </w:r>
    </w:p>
  </w:footnote>
  <w:footnote w:id="17">
    <w:p w14:paraId="6CB0B127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Dhammapada 127, 219, 220, BMA 120</w:t>
      </w:r>
    </w:p>
    <w:p w14:paraId="518926A5" w14:textId="77777777" w:rsidR="00151FF9" w:rsidRDefault="00151FF9">
      <w:pPr>
        <w:pStyle w:val="FootnoteText"/>
      </w:pPr>
      <w:r>
        <w:t xml:space="preserve">    </w:t>
      </w:r>
      <w:r>
        <w:rPr>
          <w:rFonts w:hint="cs"/>
          <w:cs/>
        </w:rPr>
        <w:t>ธรรมบท</w:t>
      </w:r>
      <w:r>
        <w:t xml:space="preserve"> 127, 219, 220</w:t>
      </w:r>
    </w:p>
  </w:footnote>
  <w:footnote w:id="18">
    <w:p w14:paraId="159C5CFD" w14:textId="77777777" w:rsidR="00151FF9" w:rsidRDefault="00151F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>หมายถึงที่ตายตอนคลอด</w:t>
      </w:r>
    </w:p>
  </w:footnote>
  <w:footnote w:id="19">
    <w:p w14:paraId="2AA80F9B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Samyutta-nikaya II 13-16, BMA 115</w:t>
      </w:r>
    </w:p>
    <w:p w14:paraId="0C6B81E8" w14:textId="77777777" w:rsidR="00151FF9" w:rsidRDefault="00151FF9">
      <w:pPr>
        <w:pStyle w:val="FootnoteText"/>
        <w:rPr>
          <w:cs/>
        </w:rPr>
      </w:pPr>
      <w:r>
        <w:t xml:space="preserve">   </w:t>
      </w:r>
      <w:r>
        <w:rPr>
          <w:rFonts w:hint="cs"/>
          <w:cs/>
        </w:rPr>
        <w:t xml:space="preserve">มหาวรรค </w:t>
      </w:r>
      <w:r>
        <w:t xml:space="preserve">115 </w:t>
      </w:r>
      <w:r>
        <w:rPr>
          <w:rFonts w:hint="cs"/>
          <w:cs/>
        </w:rPr>
        <w:t xml:space="preserve">ทีฆนิกาย สุตตันตปิฎก พระไตรปิฎกเล่ม </w:t>
      </w:r>
      <w:r>
        <w:t xml:space="preserve">10 </w:t>
      </w:r>
    </w:p>
  </w:footnote>
  <w:footnote w:id="20">
    <w:p w14:paraId="13635788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เฉลยปัญหาธรรมบางข้อ บทที่ </w:t>
      </w:r>
      <w:r>
        <w:t xml:space="preserve">16 </w:t>
      </w:r>
      <w:r>
        <w:rPr>
          <w:rFonts w:hint="cs"/>
          <w:cs/>
        </w:rPr>
        <w:t xml:space="preserve">หน้า </w:t>
      </w:r>
      <w:r>
        <w:t>61</w:t>
      </w:r>
    </w:p>
  </w:footnote>
  <w:footnote w:id="21">
    <w:p w14:paraId="6521C35D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ธรรมบท </w:t>
      </w:r>
      <w:r>
        <w:t>278</w:t>
      </w:r>
    </w:p>
  </w:footnote>
  <w:footnote w:id="22">
    <w:p w14:paraId="5B50A126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Samyutta-nikaya Vol. III, eh. 36, MBA 112</w:t>
      </w:r>
    </w:p>
    <w:p w14:paraId="3F430AE4" w14:textId="77777777" w:rsidR="00151FF9" w:rsidRPr="00866AA0" w:rsidRDefault="00151FF9">
      <w:pPr>
        <w:pStyle w:val="FootnoteText"/>
        <w:rPr>
          <w:cs/>
        </w:rPr>
      </w:pPr>
      <w:r>
        <w:t xml:space="preserve">    </w:t>
      </w:r>
      <w:r>
        <w:rPr>
          <w:rFonts w:hint="cs"/>
          <w:cs/>
        </w:rPr>
        <w:t xml:space="preserve">มหานิทเทส </w:t>
      </w:r>
      <w:r>
        <w:t xml:space="preserve">171 </w:t>
      </w:r>
      <w:r>
        <w:rPr>
          <w:rFonts w:hint="cs"/>
          <w:cs/>
        </w:rPr>
        <w:t xml:space="preserve">(หน้า </w:t>
      </w:r>
      <w:r>
        <w:t>514</w:t>
      </w:r>
      <w:r>
        <w:rPr>
          <w:rFonts w:hint="cs"/>
          <w:cs/>
        </w:rPr>
        <w:t>)</w:t>
      </w:r>
      <w:r>
        <w:t xml:space="preserve"> </w:t>
      </w:r>
      <w:r>
        <w:rPr>
          <w:rFonts w:hint="cs"/>
          <w:cs/>
        </w:rPr>
        <w:t xml:space="preserve">ขุททกนิกาย สุตตันปิฎก พระไตรปิฎกเล่ม </w:t>
      </w:r>
      <w:r>
        <w:t>29</w:t>
      </w:r>
    </w:p>
  </w:footnote>
  <w:footnote w:id="23">
    <w:p w14:paraId="0A05AFBD" w14:textId="77777777" w:rsidR="00151FF9" w:rsidRDefault="00151F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เฉลยปัญหาธรรมบางข้อ บทที่ </w:t>
      </w:r>
      <w:r>
        <w:t xml:space="preserve">54 </w:t>
      </w:r>
      <w:r>
        <w:rPr>
          <w:rFonts w:hint="cs"/>
          <w:cs/>
        </w:rPr>
        <w:t>หน้า</w:t>
      </w:r>
      <w:r>
        <w:t xml:space="preserve"> 171</w:t>
      </w:r>
    </w:p>
  </w:footnote>
  <w:footnote w:id="24">
    <w:p w14:paraId="17339026" w14:textId="77777777" w:rsidR="00151FF9" w:rsidRDefault="00151F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HWA no. 51</w:t>
      </w:r>
    </w:p>
  </w:footnote>
  <w:footnote w:id="25">
    <w:p w14:paraId="302DB4E8" w14:textId="77777777" w:rsidR="00151FF9" w:rsidRDefault="00151F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ADJ 69</w:t>
      </w:r>
    </w:p>
  </w:footnote>
  <w:footnote w:id="26">
    <w:p w14:paraId="6481FD79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DAL 89</w:t>
      </w:r>
    </w:p>
  </w:footnote>
  <w:footnote w:id="27">
    <w:p w14:paraId="69E5F8F3" w14:textId="77777777" w:rsidR="00151FF9" w:rsidRDefault="00151F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DAL 89</w:t>
      </w:r>
    </w:p>
  </w:footnote>
  <w:footnote w:id="28">
    <w:p w14:paraId="368C74FE" w14:textId="77777777" w:rsidR="00151FF9" w:rsidRDefault="00151F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BWF 363</w:t>
      </w:r>
    </w:p>
  </w:footnote>
  <w:footnote w:id="29">
    <w:p w14:paraId="457111A2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Dhammapada 21, 23, GB 88</w:t>
      </w:r>
    </w:p>
    <w:p w14:paraId="1DBE5A22" w14:textId="77777777" w:rsidR="00151FF9" w:rsidRDefault="00151FF9">
      <w:pPr>
        <w:pStyle w:val="FootnoteText"/>
        <w:rPr>
          <w:cs/>
        </w:rPr>
      </w:pPr>
      <w:r>
        <w:t xml:space="preserve">    </w:t>
      </w:r>
      <w:r>
        <w:rPr>
          <w:rFonts w:hint="cs"/>
          <w:cs/>
        </w:rPr>
        <w:t xml:space="preserve">ธรรมบท </w:t>
      </w:r>
      <w:r>
        <w:t>21, 23</w:t>
      </w:r>
    </w:p>
  </w:footnote>
  <w:footnote w:id="30">
    <w:p w14:paraId="2A947B82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Sutta-nipata, V. 204, GB 89</w:t>
      </w:r>
    </w:p>
  </w:footnote>
  <w:footnote w:id="31">
    <w:p w14:paraId="1D52E3B3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Dhammapada</w:t>
      </w:r>
      <w:r>
        <w:rPr>
          <w:rFonts w:hint="cs"/>
          <w:cs/>
        </w:rPr>
        <w:t xml:space="preserve"> </w:t>
      </w:r>
      <w:r>
        <w:t>89, GB 93</w:t>
      </w:r>
    </w:p>
    <w:p w14:paraId="0FF609B8" w14:textId="77777777" w:rsidR="00151FF9" w:rsidRDefault="00151FF9">
      <w:pPr>
        <w:pStyle w:val="FootnoteText"/>
      </w:pPr>
      <w:r>
        <w:t xml:space="preserve">    </w:t>
      </w:r>
      <w:r>
        <w:rPr>
          <w:rFonts w:hint="cs"/>
          <w:cs/>
        </w:rPr>
        <w:t>ธรรมบท</w:t>
      </w:r>
      <w:r>
        <w:t xml:space="preserve"> 89</w:t>
      </w:r>
    </w:p>
  </w:footnote>
  <w:footnote w:id="32">
    <w:p w14:paraId="6CDF9A74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The Seven Valleys</w:t>
      </w:r>
    </w:p>
  </w:footnote>
  <w:footnote w:id="33">
    <w:p w14:paraId="59354056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LG no. 1144</w:t>
      </w:r>
    </w:p>
  </w:footnote>
  <w:footnote w:id="34">
    <w:p w14:paraId="6AF2082B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LG no.</w:t>
      </w:r>
      <w:r>
        <w:rPr>
          <w:rFonts w:hint="cs"/>
          <w:cs/>
        </w:rPr>
        <w:t xml:space="preserve"> </w:t>
      </w:r>
      <w:r>
        <w:t>449</w:t>
      </w:r>
    </w:p>
  </w:footnote>
  <w:footnote w:id="35">
    <w:p w14:paraId="62304D29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Anagata-Vamsa p.34, GB 16</w:t>
      </w:r>
    </w:p>
  </w:footnote>
  <w:footnote w:id="36">
    <w:p w14:paraId="720CFB54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Milindapanha p. 237, MBA 281</w:t>
      </w:r>
    </w:p>
    <w:p w14:paraId="7712B2C2" w14:textId="77777777" w:rsidR="00151FF9" w:rsidRDefault="00151FF9">
      <w:pPr>
        <w:pStyle w:val="FootnoteText"/>
        <w:rPr>
          <w:cs/>
        </w:rPr>
      </w:pPr>
      <w:r>
        <w:t xml:space="preserve">    </w:t>
      </w:r>
      <w:r>
        <w:rPr>
          <w:rFonts w:hint="cs"/>
          <w:cs/>
        </w:rPr>
        <w:t>ปัญหาพระยามิลินทร์ ฉบับหอสมุดแห่งชาติ พ.ศ.</w:t>
      </w:r>
      <w:r>
        <w:t>2521</w:t>
      </w:r>
      <w:r>
        <w:rPr>
          <w:rFonts w:hint="cs"/>
          <w:cs/>
        </w:rPr>
        <w:t xml:space="preserve"> หน้า</w:t>
      </w:r>
      <w:r>
        <w:t xml:space="preserve"> 118</w:t>
      </w:r>
    </w:p>
  </w:footnote>
  <w:footnote w:id="37">
    <w:p w14:paraId="2360B663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Anagata-Vamsa, BMA 245</w:t>
      </w:r>
    </w:p>
  </w:footnote>
  <w:footnote w:id="38">
    <w:p w14:paraId="5041BBD2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Vinaya-pitaka II 253ff, BMA 248</w:t>
      </w:r>
    </w:p>
    <w:p w14:paraId="04CF488D" w14:textId="77777777" w:rsidR="00151FF9" w:rsidRPr="00BE254B" w:rsidRDefault="00151FF9">
      <w:pPr>
        <w:pStyle w:val="FootnoteText"/>
        <w:rPr>
          <w:cs/>
        </w:rPr>
      </w:pPr>
      <w:r>
        <w:rPr>
          <w:rFonts w:hint="cs"/>
          <w:cs/>
        </w:rPr>
        <w:t xml:space="preserve">    จุลวรรค </w:t>
      </w:r>
      <w:r>
        <w:t>160 (</w:t>
      </w:r>
      <w:r>
        <w:rPr>
          <w:rFonts w:hint="cs"/>
          <w:cs/>
        </w:rPr>
        <w:t xml:space="preserve">หน้า </w:t>
      </w:r>
      <w:r>
        <w:t>290)</w:t>
      </w:r>
      <w:r>
        <w:rPr>
          <w:rFonts w:hint="cs"/>
          <w:cs/>
        </w:rPr>
        <w:t xml:space="preserve"> วินัยปิฎก พระไตรปิฎกเล่ม </w:t>
      </w:r>
      <w:r>
        <w:t xml:space="preserve">7 </w:t>
      </w:r>
    </w:p>
  </w:footnote>
  <w:footnote w:id="39">
    <w:p w14:paraId="1F1EF3DC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 </w:t>
      </w:r>
      <w:r>
        <w:t>BMA 231</w:t>
      </w:r>
    </w:p>
  </w:footnote>
  <w:footnote w:id="40">
    <w:p w14:paraId="017DFFF7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BMA 307</w:t>
      </w:r>
    </w:p>
  </w:footnote>
  <w:footnote w:id="41">
    <w:p w14:paraId="59D14D51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Kalki-Puran, BMA 288</w:t>
      </w:r>
    </w:p>
  </w:footnote>
  <w:footnote w:id="42">
    <w:p w14:paraId="4D900B2C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มัดธาย </w:t>
      </w:r>
      <w:r>
        <w:t>: 27</w:t>
      </w:r>
    </w:p>
  </w:footnote>
  <w:footnote w:id="43">
    <w:p w14:paraId="2A0967C2" w14:textId="77777777" w:rsidR="00151FF9" w:rsidRDefault="00151F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เยเรมีย์ </w:t>
      </w:r>
      <w:r>
        <w:t>49:38</w:t>
      </w:r>
    </w:p>
  </w:footnote>
  <w:footnote w:id="44">
    <w:p w14:paraId="45DE4FF9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BMA 174 footnote</w:t>
      </w:r>
    </w:p>
  </w:footnote>
  <w:footnote w:id="45">
    <w:p w14:paraId="7CAEDCC5" w14:textId="77777777" w:rsidR="00151FF9" w:rsidRPr="00C85086" w:rsidRDefault="00151F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คริสเตียนบางนิกายรอคอยการเสด็จกลับมาของ จอห์น เดอะแบพติส และพระเยซู บางนิกายเชื่อว่าการเสด็จกลับมาครั้งที่สองของพระเยซู พระเยซูจะแสดงปรากฏองค์สองครั้งห่างกันประมาณ </w:t>
      </w:r>
      <w:r>
        <w:t xml:space="preserve">7-9 </w:t>
      </w:r>
      <w:r>
        <w:rPr>
          <w:rFonts w:hint="cs"/>
          <w:cs/>
        </w:rPr>
        <w:t>ปี</w:t>
      </w:r>
    </w:p>
  </w:footnote>
  <w:footnote w:id="46">
    <w:p w14:paraId="5B585F2F" w14:textId="77777777" w:rsidR="00151FF9" w:rsidRDefault="00151FF9" w:rsidP="001A7D98">
      <w:pPr>
        <w:pStyle w:val="FootnoteText"/>
        <w:jc w:val="thaiDistribute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พระอมิตาภะคือชื่อของพระพุทธเจ้าองค์ที่ห้าของฝ่ายมหายาน แต่ทางฝ่ายหินยานเรียกว่าพระเมตไตรย์ พระโพธิสัตว์อวโลกิเตศวรเป็นที่เรียกอีกชื่อหนึ่งว่า พระโพธิสัตว์กวนอิม ซึ่งทางฝ่ายมหายานเชื่อว่าจะเสด็จมาโปรดโลกมนุษย์เมื่อเกิดความเดือดร้อนวุ่นวาย และจะเสด็จมาในเวลาไล่เลี่ยกันกับพระอมิตาภะ พระพุทธเจ้าองค์ที่ห้าเป็นที่ยอมรับของฝ่ายมหายานและหินยาน แต่พระโพธิสัตว์กวนอิมเป็นที่ยอมรับนับถือกันทางฝ่ายมหายานเสียมากกว่า เพราะพระโพธิสัตว์กวนอิมไม่ปรากฏอยู่ในพระไตรปิฎก แต่มีอยู่ในคัมภีร์ฝ่ายมหายาน ทางฝ่ายมหายานยังสรุปไม่ได้ว่าพระโพธิสัตว์กวนอิมเป็นหญิงหรือชาย แต่เนื่องด้วยพระนาม </w:t>
      </w:r>
      <w:r>
        <w:t>“</w:t>
      </w:r>
      <w:r>
        <w:rPr>
          <w:rFonts w:hint="cs"/>
          <w:cs/>
        </w:rPr>
        <w:t>อวโลกิต</w:t>
      </w:r>
      <w:r>
        <w:t>”</w:t>
      </w:r>
      <w:r>
        <w:rPr>
          <w:rFonts w:hint="cs"/>
          <w:cs/>
        </w:rPr>
        <w:t xml:space="preserve"> แปลว่าความกรุณาปรานีซึ่งโน้มเอียงไปทางหญิงจึงมักพูดถึงพระโพธิสัตว์กวนอิมว่าเป็นหญิง และมีการเขียนตำนานเกี่ยวกับพระองค์มากมาย เมืองไทยแม้ว่าเป็นพุทธหินยานแต่ก็มีโอกาสได้รับทราบเกี่ยวกับพระอมิตาภะและพระโพธิสัตว์กวนอิม เช่นจากภาพยนตร์จีนเกี่ยวกับเจ้าแม่กวนอิม พระจีนในวัดเส้าหลินยกมือไว้ข้างเดียวแล้วกล่าวว่า </w:t>
      </w:r>
      <w:r>
        <w:t>“</w:t>
      </w:r>
      <w:r>
        <w:rPr>
          <w:rFonts w:hint="cs"/>
          <w:cs/>
        </w:rPr>
        <w:t>อมิตาภะ</w:t>
      </w:r>
      <w:r>
        <w:t>”</w:t>
      </w:r>
      <w:r>
        <w:rPr>
          <w:rFonts w:hint="cs"/>
          <w:cs/>
        </w:rPr>
        <w:t xml:space="preserve"> ซึ่งเป็นการกล่าวสดุดีขอพรจากพระพุทธเจ้าองค์ที่ห้า (แต่บทพากย์ภาษาไทยในภาพยนตร์จีนออกเสียงเป็น อมิตาพุทธ)</w:t>
      </w:r>
    </w:p>
  </w:footnote>
  <w:footnote w:id="47">
    <w:p w14:paraId="68488462" w14:textId="77777777" w:rsidR="00151FF9" w:rsidRDefault="00151FF9" w:rsidP="001A7D98">
      <w:pPr>
        <w:pStyle w:val="FootnoteText"/>
        <w:jc w:val="thaiDistribute"/>
      </w:pPr>
      <w:r>
        <w:rPr>
          <w:rStyle w:val="FootnoteReference"/>
        </w:rPr>
        <w:footnoteRef/>
      </w:r>
      <w:r>
        <w:t xml:space="preserve"> William Sears, Thief in the Night 1981, p.5</w:t>
      </w:r>
    </w:p>
  </w:footnote>
  <w:footnote w:id="48">
    <w:p w14:paraId="410B9C89" w14:textId="77777777" w:rsidR="00151FF9" w:rsidRDefault="00151FF9" w:rsidP="001A7D98">
      <w:pPr>
        <w:pStyle w:val="FootnoteText"/>
        <w:jc w:val="thaiDistribute"/>
        <w:rPr>
          <w:cs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>นิกายของบาทหลวงมิลเล่อร์ เติบโตมาเป็นนิกาย เซเว่นเดย์ แอดแวนติส ในปัจจุบัน</w:t>
      </w:r>
    </w:p>
  </w:footnote>
  <w:footnote w:id="49">
    <w:p w14:paraId="7581140D" w14:textId="77777777" w:rsidR="00151FF9" w:rsidRPr="00397B74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>การที่พระบ๊อบและพระบาฮาอุลลาห์มีชีวิตอยู่ในเปอร์เซียในช่วงเวลาเดียวกัน มิได้หมายความว่าโลกมีพระพุทธเจ้าสององค์พร้อมกัน เพราะพระบ๊อบเป็นพระพุทธเจ้าอยู่ระหว่างปี ค.ศ.</w:t>
      </w:r>
      <w:r>
        <w:t xml:space="preserve"> 1844-1850 </w:t>
      </w:r>
      <w:r>
        <w:rPr>
          <w:rFonts w:hint="cs"/>
          <w:cs/>
        </w:rPr>
        <w:t xml:space="preserve">และพระบาฮาอุลลาห์ตรัสรู้เป็นพระพุทธเจ้าภายหลังคือปี ค.ศ. </w:t>
      </w:r>
      <w:r>
        <w:t>1852</w:t>
      </w:r>
    </w:p>
  </w:footnote>
  <w:footnote w:id="50">
    <w:p w14:paraId="73EB2038" w14:textId="77777777" w:rsidR="00151FF9" w:rsidRPr="00B676F2" w:rsidRDefault="00151F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ดูคำอธบายใน </w:t>
      </w:r>
      <w:r>
        <w:t>“</w:t>
      </w:r>
      <w:r>
        <w:rPr>
          <w:rFonts w:hint="cs"/>
          <w:cs/>
        </w:rPr>
        <w:t>เฉลยปัญหาธรรมบางข้อ</w:t>
      </w:r>
      <w:r>
        <w:t>”</w:t>
      </w:r>
      <w:r>
        <w:rPr>
          <w:rFonts w:hint="cs"/>
          <w:cs/>
        </w:rPr>
        <w:t xml:space="preserve"> บทที่ </w:t>
      </w:r>
      <w:r>
        <w:t xml:space="preserve">29 </w:t>
      </w:r>
      <w:r>
        <w:rPr>
          <w:rFonts w:hint="cs"/>
          <w:cs/>
        </w:rPr>
        <w:t>ศาสนทูตสองประเภท</w:t>
      </w:r>
    </w:p>
  </w:footnote>
  <w:footnote w:id="51">
    <w:p w14:paraId="1E3FFAF5" w14:textId="77777777" w:rsidR="00151FF9" w:rsidRPr="002C5B1D" w:rsidRDefault="00151F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เฉลยปัญหาธรรมบางข้อ หน้า </w:t>
      </w:r>
      <w:r>
        <w:t>41</w:t>
      </w:r>
    </w:p>
  </w:footnote>
  <w:footnote w:id="52">
    <w:p w14:paraId="178B512A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Milindapanha p.285, BMA p.65</w:t>
      </w:r>
    </w:p>
  </w:footnote>
  <w:footnote w:id="53">
    <w:p w14:paraId="56B568A9" w14:textId="77777777" w:rsidR="00151FF9" w:rsidRDefault="00151F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GWB XXII</w:t>
      </w:r>
    </w:p>
  </w:footnote>
  <w:footnote w:id="54">
    <w:p w14:paraId="087D0246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 Dhammapada</w:t>
      </w:r>
      <w:r>
        <w:rPr>
          <w:rFonts w:hint="cs"/>
          <w:cs/>
        </w:rPr>
        <w:t xml:space="preserve"> </w:t>
      </w:r>
      <w:r>
        <w:t xml:space="preserve">371, GB 38, </w:t>
      </w:r>
      <w:r>
        <w:rPr>
          <w:rFonts w:hint="cs"/>
          <w:cs/>
        </w:rPr>
        <w:t xml:space="preserve">ธรรมบท </w:t>
      </w:r>
      <w:r>
        <w:t>371</w:t>
      </w:r>
    </w:p>
  </w:footnote>
  <w:footnote w:id="55">
    <w:p w14:paraId="3ECCF9F7" w14:textId="77777777" w:rsidR="00151FF9" w:rsidRDefault="00151F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Dhammapada</w:t>
      </w:r>
      <w:r>
        <w:rPr>
          <w:rFonts w:hint="cs"/>
          <w:cs/>
        </w:rPr>
        <w:t xml:space="preserve"> </w:t>
      </w:r>
      <w:r>
        <w:t xml:space="preserve">372, GB 38, </w:t>
      </w:r>
      <w:r>
        <w:rPr>
          <w:rFonts w:hint="cs"/>
          <w:cs/>
        </w:rPr>
        <w:t xml:space="preserve">ธรรมบท </w:t>
      </w:r>
      <w:r>
        <w:t>372</w:t>
      </w:r>
    </w:p>
  </w:footnote>
  <w:footnote w:id="56">
    <w:p w14:paraId="589E5DF5" w14:textId="77777777" w:rsidR="00151FF9" w:rsidRDefault="00151F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Dhammapada</w:t>
      </w:r>
      <w:r>
        <w:rPr>
          <w:rFonts w:hint="cs"/>
          <w:cs/>
        </w:rPr>
        <w:t xml:space="preserve"> </w:t>
      </w:r>
      <w:r>
        <w:t xml:space="preserve">282, GB 38, </w:t>
      </w:r>
      <w:r>
        <w:rPr>
          <w:rFonts w:hint="cs"/>
          <w:cs/>
        </w:rPr>
        <w:t xml:space="preserve">ธรรมบท </w:t>
      </w:r>
      <w:r>
        <w:t>282</w:t>
      </w:r>
    </w:p>
  </w:footnote>
  <w:footnote w:id="57">
    <w:p w14:paraId="4E87690E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GWB LXXIX</w:t>
      </w:r>
    </w:p>
  </w:footnote>
  <w:footnote w:id="58">
    <w:p w14:paraId="3BD60AE3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BWF 369</w:t>
      </w:r>
    </w:p>
  </w:footnote>
  <w:footnote w:id="59">
    <w:p w14:paraId="1D6C8746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PT 174</w:t>
      </w:r>
    </w:p>
  </w:footnote>
  <w:footnote w:id="60">
    <w:p w14:paraId="678E55FA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ธรรมบท </w:t>
      </w:r>
      <w:r>
        <w:t>40</w:t>
      </w:r>
    </w:p>
  </w:footnote>
  <w:footnote w:id="61">
    <w:p w14:paraId="5A8557F2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ESW 55</w:t>
      </w:r>
    </w:p>
  </w:footnote>
  <w:footnote w:id="62">
    <w:p w14:paraId="488BCFFB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ธรรมบท </w:t>
      </w:r>
      <w:r>
        <w:t>226</w:t>
      </w:r>
    </w:p>
  </w:footnote>
  <w:footnote w:id="63">
    <w:p w14:paraId="36B6ADB2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ธรรมบท </w:t>
      </w:r>
      <w:r>
        <w:t>379</w:t>
      </w:r>
    </w:p>
  </w:footnote>
  <w:footnote w:id="64">
    <w:p w14:paraId="19325384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TB 35</w:t>
      </w:r>
    </w:p>
  </w:footnote>
  <w:footnote w:id="65">
    <w:p w14:paraId="3ABABE3A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HWA no.31</w:t>
      </w:r>
    </w:p>
  </w:footnote>
  <w:footnote w:id="66">
    <w:p w14:paraId="292097A8" w14:textId="77777777" w:rsidR="00151FF9" w:rsidRDefault="00151F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HWA no.62</w:t>
      </w:r>
    </w:p>
  </w:footnote>
  <w:footnote w:id="67">
    <w:p w14:paraId="6266C0AD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ธรรมบท </w:t>
      </w:r>
      <w:r>
        <w:t>103</w:t>
      </w:r>
    </w:p>
  </w:footnote>
  <w:footnote w:id="68">
    <w:p w14:paraId="1AFA92FA" w14:textId="77777777" w:rsidR="00151FF9" w:rsidRDefault="00151F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HWA no.7</w:t>
      </w:r>
    </w:p>
  </w:footnote>
  <w:footnote w:id="69">
    <w:p w14:paraId="19E54A67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ธรรมบท </w:t>
      </w:r>
      <w:r>
        <w:t>165</w:t>
      </w:r>
    </w:p>
  </w:footnote>
  <w:footnote w:id="70">
    <w:p w14:paraId="0C641322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GWB XXXIV</w:t>
      </w:r>
    </w:p>
  </w:footnote>
  <w:footnote w:id="71">
    <w:p w14:paraId="763EBE4A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ธรรมบท </w:t>
      </w:r>
      <w:r>
        <w:t>170</w:t>
      </w:r>
    </w:p>
  </w:footnote>
  <w:footnote w:id="72">
    <w:p w14:paraId="60170CE6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GWB 328</w:t>
      </w:r>
    </w:p>
  </w:footnote>
  <w:footnote w:id="73">
    <w:p w14:paraId="6F56C2AC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ธรรมบท </w:t>
      </w:r>
      <w:r>
        <w:t>346</w:t>
      </w:r>
    </w:p>
  </w:footnote>
  <w:footnote w:id="74">
    <w:p w14:paraId="6E7728A2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HWP no. 40</w:t>
      </w:r>
    </w:p>
  </w:footnote>
  <w:footnote w:id="75">
    <w:p w14:paraId="6C5EBB45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ธรรมบท </w:t>
      </w:r>
      <w:r>
        <w:t>355</w:t>
      </w:r>
    </w:p>
  </w:footnote>
  <w:footnote w:id="76">
    <w:p w14:paraId="09433FFA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HWP no. 53</w:t>
      </w:r>
    </w:p>
  </w:footnote>
  <w:footnote w:id="77">
    <w:p w14:paraId="73FA21AC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ธรรมบท </w:t>
      </w:r>
      <w:r>
        <w:t>204</w:t>
      </w:r>
    </w:p>
  </w:footnote>
  <w:footnote w:id="78">
    <w:p w14:paraId="5DEACB1A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GWB CXXV</w:t>
      </w:r>
    </w:p>
  </w:footnote>
  <w:footnote w:id="79">
    <w:p w14:paraId="137E9BF5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ธรรมบท </w:t>
      </w:r>
      <w:r>
        <w:t>177</w:t>
      </w:r>
    </w:p>
  </w:footnote>
  <w:footnote w:id="80">
    <w:p w14:paraId="7B31D4FA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HWP no. 49</w:t>
      </w:r>
    </w:p>
  </w:footnote>
  <w:footnote w:id="81">
    <w:p w14:paraId="41C465E5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ธรรมบท </w:t>
      </w:r>
      <w:r>
        <w:t>51</w:t>
      </w:r>
    </w:p>
  </w:footnote>
  <w:footnote w:id="82">
    <w:p w14:paraId="2685CB66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TB 156</w:t>
      </w:r>
    </w:p>
  </w:footnote>
  <w:footnote w:id="83">
    <w:p w14:paraId="75D8CD49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ธรรมบท </w:t>
      </w:r>
      <w:r>
        <w:t>100</w:t>
      </w:r>
    </w:p>
  </w:footnote>
  <w:footnote w:id="84">
    <w:p w14:paraId="1948636E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TB 219, GWB CXXV</w:t>
      </w:r>
    </w:p>
  </w:footnote>
  <w:footnote w:id="85">
    <w:p w14:paraId="091B3AD2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ธรรมบท </w:t>
      </w:r>
      <w:r>
        <w:t>232</w:t>
      </w:r>
    </w:p>
  </w:footnote>
  <w:footnote w:id="86">
    <w:p w14:paraId="74AC452E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GWB CXXV</w:t>
      </w:r>
    </w:p>
  </w:footnote>
  <w:footnote w:id="87">
    <w:p w14:paraId="0FE6ED13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ธรรมบท </w:t>
      </w:r>
      <w:r>
        <w:t>50</w:t>
      </w:r>
    </w:p>
  </w:footnote>
  <w:footnote w:id="88">
    <w:p w14:paraId="2921B304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HWA no. 26</w:t>
      </w:r>
    </w:p>
  </w:footnote>
  <w:footnote w:id="89">
    <w:p w14:paraId="0CDD7460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ธรรมบท </w:t>
      </w:r>
      <w:r>
        <w:t>78</w:t>
      </w:r>
    </w:p>
  </w:footnote>
  <w:footnote w:id="90">
    <w:p w14:paraId="26C64B23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WHP no. 56-7</w:t>
      </w:r>
    </w:p>
  </w:footnote>
  <w:footnote w:id="91">
    <w:p w14:paraId="203D4367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ธรรมบท </w:t>
      </w:r>
      <w:r>
        <w:t>280</w:t>
      </w:r>
    </w:p>
  </w:footnote>
  <w:footnote w:id="92">
    <w:p w14:paraId="694F770B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TB 138</w:t>
      </w:r>
    </w:p>
  </w:footnote>
  <w:footnote w:id="93">
    <w:p w14:paraId="2896DCC8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ธรรมบท </w:t>
      </w:r>
      <w:r>
        <w:t>256-7</w:t>
      </w:r>
    </w:p>
  </w:footnote>
  <w:footnote w:id="94">
    <w:p w14:paraId="3EA09AD4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HWA no.2</w:t>
      </w:r>
    </w:p>
    <w:p w14:paraId="32609D5E" w14:textId="77777777" w:rsidR="00151FF9" w:rsidRDefault="00151FF9">
      <w:pPr>
        <w:pStyle w:val="FootnoteText"/>
      </w:pPr>
      <w:r>
        <w:t xml:space="preserve">    </w:t>
      </w:r>
      <w:r>
        <w:rPr>
          <w:rFonts w:hint="cs"/>
          <w:cs/>
        </w:rPr>
        <w:t xml:space="preserve">มหาวรรค </w:t>
      </w:r>
      <w:r>
        <w:t>86</w:t>
      </w:r>
      <w:r>
        <w:rPr>
          <w:rFonts w:hint="cs"/>
          <w:cs/>
        </w:rPr>
        <w:t xml:space="preserve"> ทีฆนิกาย สุตตันตปิฎก พระไตรปิฎกเล่ม</w:t>
      </w:r>
      <w:r>
        <w:t xml:space="preserve"> 10</w:t>
      </w:r>
    </w:p>
  </w:footnote>
  <w:footnote w:id="95">
    <w:p w14:paraId="3F81FDA2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Vinaya-pitaka I. 20-21 BMA 149.-50</w:t>
      </w:r>
    </w:p>
  </w:footnote>
  <w:footnote w:id="96">
    <w:p w14:paraId="78EC0B90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GWB CLVIII, CLVII</w:t>
      </w:r>
    </w:p>
  </w:footnote>
  <w:footnote w:id="97">
    <w:p w14:paraId="128479BE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ธรรมบท </w:t>
      </w:r>
      <w:r>
        <w:t>159</w:t>
      </w:r>
    </w:p>
  </w:footnote>
  <w:footnote w:id="98">
    <w:p w14:paraId="7F3F2D2F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GWB CXXVIII</w:t>
      </w:r>
    </w:p>
  </w:footnote>
  <w:footnote w:id="99">
    <w:p w14:paraId="35B568FF" w14:textId="77777777" w:rsidR="00151FF9" w:rsidRDefault="00151F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WOB 41</w:t>
      </w:r>
    </w:p>
  </w:footnote>
  <w:footnote w:id="100">
    <w:p w14:paraId="0B89E178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WOB 68-9</w:t>
      </w:r>
    </w:p>
  </w:footnote>
  <w:footnote w:id="101">
    <w:p w14:paraId="439B8279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WOB 41-2</w:t>
      </w:r>
    </w:p>
  </w:footnote>
  <w:footnote w:id="102">
    <w:p w14:paraId="3FE9398B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GWB 78</w:t>
      </w:r>
    </w:p>
  </w:footnote>
  <w:footnote w:id="103">
    <w:p w14:paraId="71515E50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GWB 52-53</w:t>
      </w:r>
    </w:p>
  </w:footnote>
  <w:footnote w:id="104">
    <w:p w14:paraId="599C1494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GWB 78-9</w:t>
      </w:r>
    </w:p>
  </w:footnote>
  <w:footnote w:id="105">
    <w:p w14:paraId="53CE52CC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SWAB 52</w:t>
      </w:r>
    </w:p>
  </w:footnote>
  <w:footnote w:id="106">
    <w:p w14:paraId="2D4B3E91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GWB 267</w:t>
      </w:r>
    </w:p>
  </w:footnote>
  <w:footnote w:id="107">
    <w:p w14:paraId="3AAC0E14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SWAB 51-2</w:t>
      </w:r>
    </w:p>
  </w:footnote>
  <w:footnote w:id="108">
    <w:p w14:paraId="75A4E117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PUP 291</w:t>
      </w:r>
    </w:p>
  </w:footnote>
  <w:footnote w:id="109">
    <w:p w14:paraId="515C28AA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PUP 180</w:t>
      </w:r>
    </w:p>
  </w:footnote>
  <w:footnote w:id="110">
    <w:p w14:paraId="5790DE98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BNE 163</w:t>
      </w:r>
    </w:p>
  </w:footnote>
  <w:footnote w:id="111">
    <w:p w14:paraId="6BB84914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PEW 168</w:t>
      </w:r>
    </w:p>
  </w:footnote>
  <w:footnote w:id="112">
    <w:p w14:paraId="17D878A2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PT 149</w:t>
      </w:r>
    </w:p>
  </w:footnote>
  <w:footnote w:id="113">
    <w:p w14:paraId="669895C6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ADJ 29</w:t>
      </w:r>
    </w:p>
  </w:footnote>
  <w:footnote w:id="114">
    <w:p w14:paraId="06B6AC3E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BNE 120</w:t>
      </w:r>
    </w:p>
  </w:footnote>
  <w:footnote w:id="115">
    <w:p w14:paraId="28FA7BCD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SCKA 25</w:t>
      </w:r>
    </w:p>
  </w:footnote>
  <w:footnote w:id="116">
    <w:p w14:paraId="2C6C2092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PT 144-5</w:t>
      </w:r>
    </w:p>
  </w:footnote>
  <w:footnote w:id="117">
    <w:p w14:paraId="4B2A4440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PT 146</w:t>
      </w:r>
    </w:p>
  </w:footnote>
  <w:footnote w:id="118">
    <w:p w14:paraId="2F892278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ธรรมบท </w:t>
      </w:r>
      <w:r>
        <w:t>274</w:t>
      </w:r>
    </w:p>
  </w:footnote>
  <w:footnote w:id="119">
    <w:p w14:paraId="3AFC198E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ยอห์น </w:t>
      </w:r>
      <w:r>
        <w:t>14:6</w:t>
      </w:r>
    </w:p>
  </w:footnote>
  <w:footnote w:id="120">
    <w:p w14:paraId="746D2CC2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HWA no. 40</w:t>
      </w:r>
    </w:p>
  </w:footnote>
  <w:footnote w:id="121">
    <w:p w14:paraId="1B5AF5F5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WOB 163</w:t>
      </w:r>
    </w:p>
  </w:footnote>
  <w:footnote w:id="122">
    <w:p w14:paraId="0B9A65A4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PUP 107</w:t>
      </w:r>
    </w:p>
  </w:footnote>
  <w:footnote w:id="123">
    <w:p w14:paraId="3D39E971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PT 145</w:t>
      </w:r>
    </w:p>
  </w:footnote>
  <w:footnote w:id="124">
    <w:p w14:paraId="71BD7BF9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PUP 109</w:t>
      </w:r>
    </w:p>
  </w:footnote>
  <w:footnote w:id="125">
    <w:p w14:paraId="0D49FD31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PT 142</w:t>
      </w:r>
    </w:p>
  </w:footnote>
  <w:footnote w:id="126">
    <w:p w14:paraId="6A82EC7B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WOB 186-7</w:t>
      </w:r>
    </w:p>
  </w:footnote>
  <w:footnote w:id="127">
    <w:p w14:paraId="3BB726EA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PUP 76</w:t>
      </w:r>
    </w:p>
  </w:footnote>
  <w:footnote w:id="128">
    <w:p w14:paraId="7C5CBEFD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WM 8</w:t>
      </w:r>
    </w:p>
  </w:footnote>
  <w:footnote w:id="129">
    <w:p w14:paraId="0D17E3E7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WM 11-2</w:t>
      </w:r>
    </w:p>
  </w:footnote>
  <w:footnote w:id="130">
    <w:p w14:paraId="688ECF49" w14:textId="77777777" w:rsidR="00151FF9" w:rsidRDefault="00151F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WM 11</w:t>
      </w:r>
    </w:p>
  </w:footnote>
  <w:footnote w:id="131">
    <w:p w14:paraId="49B31077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WM 5</w:t>
      </w:r>
    </w:p>
  </w:footnote>
  <w:footnote w:id="132">
    <w:p w14:paraId="758B831D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PT 162</w:t>
      </w:r>
    </w:p>
  </w:footnote>
  <w:footnote w:id="133">
    <w:p w14:paraId="0431E03B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PUP 136</w:t>
      </w:r>
    </w:p>
  </w:footnote>
  <w:footnote w:id="134">
    <w:p w14:paraId="0873F21B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WM 13, 14-5</w:t>
      </w:r>
    </w:p>
  </w:footnote>
  <w:footnote w:id="135">
    <w:p w14:paraId="631BB1E6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WM 10</w:t>
      </w:r>
    </w:p>
  </w:footnote>
  <w:footnote w:id="136">
    <w:p w14:paraId="3884B852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ABL 103</w:t>
      </w:r>
    </w:p>
  </w:footnote>
  <w:footnote w:id="137">
    <w:p w14:paraId="569FED9E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WM 10</w:t>
      </w:r>
    </w:p>
  </w:footnote>
  <w:footnote w:id="138">
    <w:p w14:paraId="506B9958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PUP 108</w:t>
      </w:r>
    </w:p>
  </w:footnote>
  <w:footnote w:id="139">
    <w:p w14:paraId="4AE6A1BB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BE 65</w:t>
      </w:r>
    </w:p>
  </w:footnote>
  <w:footnote w:id="140">
    <w:p w14:paraId="0CD757D5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SDC 18</w:t>
      </w:r>
    </w:p>
  </w:footnote>
  <w:footnote w:id="141">
    <w:p w14:paraId="3C513223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SCD 109, 111</w:t>
      </w:r>
    </w:p>
  </w:footnote>
  <w:footnote w:id="142">
    <w:p w14:paraId="11FD458E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SWAB 135</w:t>
      </w:r>
    </w:p>
  </w:footnote>
  <w:footnote w:id="143">
    <w:p w14:paraId="3C620E16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SWAB 284</w:t>
      </w:r>
    </w:p>
  </w:footnote>
  <w:footnote w:id="144">
    <w:p w14:paraId="18C32FFF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PUP 238</w:t>
      </w:r>
    </w:p>
  </w:footnote>
  <w:footnote w:id="145">
    <w:p w14:paraId="1315007D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SDC 24-5</w:t>
      </w:r>
    </w:p>
  </w:footnote>
  <w:footnote w:id="146">
    <w:p w14:paraId="27C06D64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SWAB 135-6</w:t>
      </w:r>
    </w:p>
  </w:footnote>
  <w:footnote w:id="147">
    <w:p w14:paraId="1C314EBA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>
        <w:rPr>
          <w:rFonts w:hint="cs"/>
          <w:cs/>
        </w:rPr>
        <w:t xml:space="preserve">เฉลยปัญหาธรรมบางข้อหน้า </w:t>
      </w:r>
      <w:r>
        <w:t>193</w:t>
      </w:r>
    </w:p>
  </w:footnote>
  <w:footnote w:id="148">
    <w:p w14:paraId="2AA5EE4B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TB 138</w:t>
      </w:r>
    </w:p>
  </w:footnote>
  <w:footnote w:id="149">
    <w:p w14:paraId="3AB379FB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GWB 249</w:t>
      </w:r>
    </w:p>
  </w:footnote>
  <w:footnote w:id="150">
    <w:p w14:paraId="125B57A5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PT 155-6</w:t>
      </w:r>
    </w:p>
  </w:footnote>
  <w:footnote w:id="151">
    <w:p w14:paraId="553E1707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GWB 249</w:t>
      </w:r>
    </w:p>
  </w:footnote>
  <w:footnote w:id="152">
    <w:p w14:paraId="4A064953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PUP 60-1</w:t>
      </w:r>
    </w:p>
  </w:footnote>
  <w:footnote w:id="153">
    <w:p w14:paraId="6E37D090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PUP 11-2</w:t>
      </w:r>
    </w:p>
  </w:footnote>
  <w:footnote w:id="154">
    <w:p w14:paraId="6E49153A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BC no.2</w:t>
      </w:r>
    </w:p>
  </w:footnote>
  <w:footnote w:id="155">
    <w:p w14:paraId="04C04816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GWB 286</w:t>
      </w:r>
    </w:p>
  </w:footnote>
  <w:footnote w:id="156">
    <w:p w14:paraId="5F9A2AC3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SCKA</w:t>
      </w:r>
    </w:p>
  </w:footnote>
  <w:footnote w:id="157">
    <w:p w14:paraId="38677293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GPB 332</w:t>
      </w:r>
    </w:p>
  </w:footnote>
  <w:footnote w:id="158">
    <w:p w14:paraId="73A35547" w14:textId="77777777" w:rsidR="00151FF9" w:rsidRDefault="00151FF9">
      <w:pPr>
        <w:pStyle w:val="FootnoteText"/>
        <w:rPr>
          <w:cs/>
        </w:rPr>
      </w:pPr>
      <w:r>
        <w:rPr>
          <w:rStyle w:val="FootnoteReference"/>
        </w:rPr>
        <w:footnoteRef/>
      </w:r>
      <w:r>
        <w:t xml:space="preserve"> PBA 81-2</w:t>
      </w:r>
    </w:p>
  </w:footnote>
  <w:footnote w:id="159">
    <w:p w14:paraId="5C0B89DD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TB 68</w:t>
      </w:r>
    </w:p>
  </w:footnote>
  <w:footnote w:id="160">
    <w:p w14:paraId="41B4D3E7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WOB 203-4</w:t>
      </w:r>
    </w:p>
  </w:footnote>
  <w:footnote w:id="161">
    <w:p w14:paraId="51321EFB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WOB 40</w:t>
      </w:r>
    </w:p>
  </w:footnote>
  <w:footnote w:id="162">
    <w:p w14:paraId="0ADB69C4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WOB 40-1</w:t>
      </w:r>
    </w:p>
  </w:footnote>
  <w:footnote w:id="163">
    <w:p w14:paraId="1E752ADE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Abdu’l – Baha in Canada p. 50</w:t>
      </w:r>
    </w:p>
  </w:footnote>
  <w:footnote w:id="164">
    <w:p w14:paraId="0FFA5600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GWB 249</w:t>
      </w:r>
    </w:p>
  </w:footnote>
  <w:footnote w:id="165">
    <w:p w14:paraId="11C1FF31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WOB 37</w:t>
      </w:r>
    </w:p>
  </w:footnote>
  <w:footnote w:id="166">
    <w:p w14:paraId="5A67AF53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SCKA 27</w:t>
      </w:r>
    </w:p>
  </w:footnote>
  <w:footnote w:id="167">
    <w:p w14:paraId="56BDE9A7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Newly translated extract from the Writings of Baha’u’llah</w:t>
      </w:r>
    </w:p>
  </w:footnote>
  <w:footnote w:id="168">
    <w:p w14:paraId="4EB99817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SWB 95-6</w:t>
      </w:r>
    </w:p>
  </w:footnote>
  <w:footnote w:id="169">
    <w:p w14:paraId="410C7DD3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UHJ, October 20, 1983</w:t>
      </w:r>
    </w:p>
  </w:footnote>
  <w:footnote w:id="170">
    <w:p w14:paraId="1743EED5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LG no. 1328</w:t>
      </w:r>
    </w:p>
  </w:footnote>
  <w:footnote w:id="171">
    <w:p w14:paraId="242E196D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LG no. 1336</w:t>
      </w:r>
    </w:p>
  </w:footnote>
  <w:footnote w:id="172">
    <w:p w14:paraId="17923F58" w14:textId="77777777" w:rsidR="00151FF9" w:rsidRDefault="00151FF9">
      <w:pPr>
        <w:pStyle w:val="FootnoteText"/>
      </w:pPr>
      <w:r>
        <w:rPr>
          <w:rStyle w:val="FootnoteReference"/>
        </w:rPr>
        <w:footnoteRef/>
      </w:r>
      <w:r>
        <w:t xml:space="preserve"> LG no. 1335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0B8D9" w14:textId="77777777" w:rsidR="00151FF9" w:rsidRDefault="00151FF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B57755" w14:textId="77777777" w:rsidR="00151FF9" w:rsidRDefault="00151FF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602AC" w14:textId="77777777" w:rsidR="00151FF9" w:rsidRDefault="00151FF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9F7971"/>
    <w:multiLevelType w:val="hybridMultilevel"/>
    <w:tmpl w:val="3A041E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20D68D7"/>
    <w:multiLevelType w:val="hybridMultilevel"/>
    <w:tmpl w:val="F5149E5C"/>
    <w:lvl w:ilvl="0" w:tplc="93C217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5CF4B5F"/>
    <w:multiLevelType w:val="hybridMultilevel"/>
    <w:tmpl w:val="B70600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9461387">
    <w:abstractNumId w:val="0"/>
  </w:num>
  <w:num w:numId="2" w16cid:durableId="205720699">
    <w:abstractNumId w:val="1"/>
  </w:num>
  <w:num w:numId="3" w16cid:durableId="6946245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AA6"/>
    <w:rsid w:val="00002C8E"/>
    <w:rsid w:val="00023771"/>
    <w:rsid w:val="000450B9"/>
    <w:rsid w:val="000765E0"/>
    <w:rsid w:val="000774E0"/>
    <w:rsid w:val="00094B76"/>
    <w:rsid w:val="000C447F"/>
    <w:rsid w:val="000D1AE9"/>
    <w:rsid w:val="000D1DE8"/>
    <w:rsid w:val="000F76F0"/>
    <w:rsid w:val="0011749B"/>
    <w:rsid w:val="00151FF9"/>
    <w:rsid w:val="00156EEA"/>
    <w:rsid w:val="001910D1"/>
    <w:rsid w:val="001A6731"/>
    <w:rsid w:val="001A7D98"/>
    <w:rsid w:val="001B3AA6"/>
    <w:rsid w:val="001B538D"/>
    <w:rsid w:val="001C1BBE"/>
    <w:rsid w:val="001C7400"/>
    <w:rsid w:val="001D5221"/>
    <w:rsid w:val="001E7079"/>
    <w:rsid w:val="001F2A86"/>
    <w:rsid w:val="001F6D79"/>
    <w:rsid w:val="00200D81"/>
    <w:rsid w:val="00205CEA"/>
    <w:rsid w:val="00212B67"/>
    <w:rsid w:val="00222A02"/>
    <w:rsid w:val="00270B2B"/>
    <w:rsid w:val="00283830"/>
    <w:rsid w:val="002A0F7C"/>
    <w:rsid w:val="002A76EA"/>
    <w:rsid w:val="002A7721"/>
    <w:rsid w:val="002B2AB7"/>
    <w:rsid w:val="002C4FEE"/>
    <w:rsid w:val="002C5B1D"/>
    <w:rsid w:val="002C6019"/>
    <w:rsid w:val="002D0EE7"/>
    <w:rsid w:val="002D45AC"/>
    <w:rsid w:val="002E047C"/>
    <w:rsid w:val="003102E2"/>
    <w:rsid w:val="00313B78"/>
    <w:rsid w:val="003229BA"/>
    <w:rsid w:val="00325DF5"/>
    <w:rsid w:val="003558D7"/>
    <w:rsid w:val="00377560"/>
    <w:rsid w:val="00381D09"/>
    <w:rsid w:val="00397B74"/>
    <w:rsid w:val="003B6654"/>
    <w:rsid w:val="003E09EF"/>
    <w:rsid w:val="003E79E2"/>
    <w:rsid w:val="0040309B"/>
    <w:rsid w:val="00404384"/>
    <w:rsid w:val="004302A1"/>
    <w:rsid w:val="00433D7C"/>
    <w:rsid w:val="00435D94"/>
    <w:rsid w:val="00447DD9"/>
    <w:rsid w:val="0045594F"/>
    <w:rsid w:val="004735F8"/>
    <w:rsid w:val="004761B2"/>
    <w:rsid w:val="00486994"/>
    <w:rsid w:val="004A75F8"/>
    <w:rsid w:val="004C0593"/>
    <w:rsid w:val="004F3DDE"/>
    <w:rsid w:val="00521D29"/>
    <w:rsid w:val="00526FA3"/>
    <w:rsid w:val="00530F29"/>
    <w:rsid w:val="00537D02"/>
    <w:rsid w:val="00547395"/>
    <w:rsid w:val="00552481"/>
    <w:rsid w:val="00560386"/>
    <w:rsid w:val="00565ECF"/>
    <w:rsid w:val="005B1BC7"/>
    <w:rsid w:val="005C76EA"/>
    <w:rsid w:val="006000F8"/>
    <w:rsid w:val="0060029B"/>
    <w:rsid w:val="006077AC"/>
    <w:rsid w:val="006078A9"/>
    <w:rsid w:val="0062468D"/>
    <w:rsid w:val="0064100A"/>
    <w:rsid w:val="00676EF0"/>
    <w:rsid w:val="00694F06"/>
    <w:rsid w:val="006A53BB"/>
    <w:rsid w:val="006A719E"/>
    <w:rsid w:val="006C0584"/>
    <w:rsid w:val="006C09FF"/>
    <w:rsid w:val="006D03EB"/>
    <w:rsid w:val="006E4BE1"/>
    <w:rsid w:val="006F3CC1"/>
    <w:rsid w:val="007012BB"/>
    <w:rsid w:val="007046A8"/>
    <w:rsid w:val="007112E6"/>
    <w:rsid w:val="00727FDE"/>
    <w:rsid w:val="007406B4"/>
    <w:rsid w:val="00743676"/>
    <w:rsid w:val="00743EC2"/>
    <w:rsid w:val="00747954"/>
    <w:rsid w:val="00782C52"/>
    <w:rsid w:val="00787F45"/>
    <w:rsid w:val="007C36D8"/>
    <w:rsid w:val="007D047B"/>
    <w:rsid w:val="00810AA1"/>
    <w:rsid w:val="00815822"/>
    <w:rsid w:val="0082670F"/>
    <w:rsid w:val="00833304"/>
    <w:rsid w:val="008518DE"/>
    <w:rsid w:val="00860B8F"/>
    <w:rsid w:val="00860C74"/>
    <w:rsid w:val="008618E7"/>
    <w:rsid w:val="00866AA0"/>
    <w:rsid w:val="00870561"/>
    <w:rsid w:val="00876BEB"/>
    <w:rsid w:val="008775FA"/>
    <w:rsid w:val="008814C4"/>
    <w:rsid w:val="009157B2"/>
    <w:rsid w:val="00925ABA"/>
    <w:rsid w:val="0092603D"/>
    <w:rsid w:val="00932B97"/>
    <w:rsid w:val="00935E4C"/>
    <w:rsid w:val="00967E94"/>
    <w:rsid w:val="009915A2"/>
    <w:rsid w:val="009B6D6D"/>
    <w:rsid w:val="009C50DC"/>
    <w:rsid w:val="009D2491"/>
    <w:rsid w:val="009D3196"/>
    <w:rsid w:val="009E3E07"/>
    <w:rsid w:val="009E3E62"/>
    <w:rsid w:val="00A03218"/>
    <w:rsid w:val="00A0590A"/>
    <w:rsid w:val="00A33B45"/>
    <w:rsid w:val="00A4003A"/>
    <w:rsid w:val="00A501B9"/>
    <w:rsid w:val="00A5128B"/>
    <w:rsid w:val="00A52EFE"/>
    <w:rsid w:val="00A72946"/>
    <w:rsid w:val="00A75504"/>
    <w:rsid w:val="00A934A4"/>
    <w:rsid w:val="00AA6970"/>
    <w:rsid w:val="00AC5D85"/>
    <w:rsid w:val="00AF29A2"/>
    <w:rsid w:val="00B00030"/>
    <w:rsid w:val="00B06AB4"/>
    <w:rsid w:val="00B334AE"/>
    <w:rsid w:val="00B454D9"/>
    <w:rsid w:val="00B50EA0"/>
    <w:rsid w:val="00B533D9"/>
    <w:rsid w:val="00B5700A"/>
    <w:rsid w:val="00B60AEC"/>
    <w:rsid w:val="00B676F2"/>
    <w:rsid w:val="00B81CF2"/>
    <w:rsid w:val="00B81F0E"/>
    <w:rsid w:val="00B86269"/>
    <w:rsid w:val="00B86E40"/>
    <w:rsid w:val="00BA3892"/>
    <w:rsid w:val="00BB11E2"/>
    <w:rsid w:val="00BE254B"/>
    <w:rsid w:val="00C000C2"/>
    <w:rsid w:val="00C012BF"/>
    <w:rsid w:val="00C02F0E"/>
    <w:rsid w:val="00C357D5"/>
    <w:rsid w:val="00C50635"/>
    <w:rsid w:val="00C51233"/>
    <w:rsid w:val="00C65D19"/>
    <w:rsid w:val="00C71EBF"/>
    <w:rsid w:val="00C85086"/>
    <w:rsid w:val="00C97494"/>
    <w:rsid w:val="00CA4EB8"/>
    <w:rsid w:val="00CB309F"/>
    <w:rsid w:val="00CC0369"/>
    <w:rsid w:val="00CD7792"/>
    <w:rsid w:val="00D00091"/>
    <w:rsid w:val="00D10C38"/>
    <w:rsid w:val="00D1203E"/>
    <w:rsid w:val="00D15FF3"/>
    <w:rsid w:val="00D24F9E"/>
    <w:rsid w:val="00D360E4"/>
    <w:rsid w:val="00D36B22"/>
    <w:rsid w:val="00D577CC"/>
    <w:rsid w:val="00D645E5"/>
    <w:rsid w:val="00D80410"/>
    <w:rsid w:val="00D90E96"/>
    <w:rsid w:val="00D957E8"/>
    <w:rsid w:val="00DB00A6"/>
    <w:rsid w:val="00DD63F1"/>
    <w:rsid w:val="00DF233D"/>
    <w:rsid w:val="00DF52B6"/>
    <w:rsid w:val="00E012B4"/>
    <w:rsid w:val="00E2330C"/>
    <w:rsid w:val="00E37B14"/>
    <w:rsid w:val="00E61128"/>
    <w:rsid w:val="00E87BE1"/>
    <w:rsid w:val="00EA7338"/>
    <w:rsid w:val="00EB0BAE"/>
    <w:rsid w:val="00EC7146"/>
    <w:rsid w:val="00EC749A"/>
    <w:rsid w:val="00ED7CB1"/>
    <w:rsid w:val="00EE1ED7"/>
    <w:rsid w:val="00EE4A53"/>
    <w:rsid w:val="00EF1BBC"/>
    <w:rsid w:val="00EF21F9"/>
    <w:rsid w:val="00EF7A1A"/>
    <w:rsid w:val="00F008B5"/>
    <w:rsid w:val="00F075F2"/>
    <w:rsid w:val="00F166F5"/>
    <w:rsid w:val="00F20E2D"/>
    <w:rsid w:val="00F254A5"/>
    <w:rsid w:val="00F34F84"/>
    <w:rsid w:val="00F35D1B"/>
    <w:rsid w:val="00F42EF4"/>
    <w:rsid w:val="00F46622"/>
    <w:rsid w:val="00F63AF7"/>
    <w:rsid w:val="00F67A63"/>
    <w:rsid w:val="00F85DA0"/>
    <w:rsid w:val="00F86522"/>
    <w:rsid w:val="00F95787"/>
    <w:rsid w:val="00FB4AB5"/>
    <w:rsid w:val="00FB6E2F"/>
    <w:rsid w:val="00FD0FDF"/>
    <w:rsid w:val="00FD22AB"/>
    <w:rsid w:val="00FE6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AC400"/>
  <w15:docId w15:val="{6EE1158D-5D39-4264-8C62-2C27A2BF2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US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3771"/>
  </w:style>
  <w:style w:type="paragraph" w:styleId="Heading1">
    <w:name w:val="heading 1"/>
    <w:basedOn w:val="Normal"/>
    <w:next w:val="Normal"/>
    <w:link w:val="Heading1Char"/>
    <w:uiPriority w:val="9"/>
    <w:qFormat/>
    <w:rsid w:val="00B0003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3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D10C38"/>
    <w:pPr>
      <w:spacing w:after="0" w:line="240" w:lineRule="auto"/>
    </w:pPr>
    <w:rPr>
      <w:sz w:val="20"/>
      <w:szCs w:val="25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10C38"/>
    <w:rPr>
      <w:sz w:val="20"/>
      <w:szCs w:val="25"/>
    </w:rPr>
  </w:style>
  <w:style w:type="character" w:styleId="FootnoteReference">
    <w:name w:val="footnote reference"/>
    <w:basedOn w:val="DefaultParagraphFont"/>
    <w:uiPriority w:val="99"/>
    <w:semiHidden/>
    <w:unhideWhenUsed/>
    <w:rsid w:val="00D10C38"/>
    <w:rPr>
      <w:vertAlign w:val="superscript"/>
    </w:rPr>
  </w:style>
  <w:style w:type="paragraph" w:styleId="ListParagraph">
    <w:name w:val="List Paragraph"/>
    <w:basedOn w:val="Normal"/>
    <w:uiPriority w:val="34"/>
    <w:qFormat/>
    <w:rsid w:val="00565ECF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B0003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35"/>
    </w:rPr>
  </w:style>
  <w:style w:type="paragraph" w:styleId="Header">
    <w:name w:val="header"/>
    <w:basedOn w:val="Normal"/>
    <w:link w:val="HeaderChar"/>
    <w:uiPriority w:val="99"/>
    <w:unhideWhenUsed/>
    <w:rsid w:val="009915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15A2"/>
  </w:style>
  <w:style w:type="paragraph" w:styleId="Footer">
    <w:name w:val="footer"/>
    <w:basedOn w:val="Normal"/>
    <w:link w:val="FooterChar"/>
    <w:uiPriority w:val="99"/>
    <w:unhideWhenUsed/>
    <w:rsid w:val="009915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15A2"/>
  </w:style>
  <w:style w:type="paragraph" w:styleId="NoSpacing">
    <w:name w:val="No Spacing"/>
    <w:uiPriority w:val="1"/>
    <w:qFormat/>
    <w:rsid w:val="0040438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38931B-9124-4D28-A1E0-4AC9457AE3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62</Pages>
  <Words>15805</Words>
  <Characters>90093</Characters>
  <Application>Microsoft Office Word</Application>
  <DocSecurity>0</DocSecurity>
  <Lines>750</Lines>
  <Paragraphs>211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Sawaleeda Phattama-u-bol</dc:creator>
  <cp:lastModifiedBy>Vaughan Smith</cp:lastModifiedBy>
  <cp:revision>2</cp:revision>
  <cp:lastPrinted>2014-07-08T02:50:00Z</cp:lastPrinted>
  <dcterms:created xsi:type="dcterms:W3CDTF">2022-08-10T09:16:00Z</dcterms:created>
  <dcterms:modified xsi:type="dcterms:W3CDTF">2022-08-10T09:16:00Z</dcterms:modified>
</cp:coreProperties>
</file>