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5177936" w14:textId="77777777" w:rsidR="00956AAD" w:rsidRPr="00073B23" w:rsidRDefault="00956AAD" w:rsidP="00073B23">
      <w:pPr>
        <w:spacing w:after="0" w:line="240" w:lineRule="auto"/>
        <w:rPr>
          <w:rFonts w:ascii="Leelawadee" w:hAnsi="Leelawadee" w:cs="Leelawadee"/>
          <w:sz w:val="32"/>
          <w:szCs w:val="32"/>
          <w:lang w:bidi="th"/>
        </w:rPr>
      </w:pPr>
      <w:bookmarkStart w:id="0" w:name="_Toc13644072"/>
      <w:bookmarkStart w:id="1" w:name="_Toc13845306"/>
      <w:bookmarkStart w:id="2" w:name="_Toc29286731"/>
    </w:p>
    <w:p w14:paraId="59D790FE" w14:textId="501A8970" w:rsidR="00747066" w:rsidRPr="00062E44" w:rsidRDefault="00747066" w:rsidP="00073B23">
      <w:pPr>
        <w:pStyle w:val="Heading1"/>
        <w:rPr>
          <w:color w:val="0070C0"/>
        </w:rPr>
      </w:pPr>
      <w:r w:rsidRPr="00747066">
        <w:rPr>
          <w:rFonts w:eastAsiaTheme="minorHAnsi"/>
          <w:sz w:val="32"/>
          <w:szCs w:val="32"/>
          <w:cs/>
          <w:lang w:val="en-US" w:bidi="th"/>
        </w:rPr>
        <w:t>หน้าชื่อเรื่อง</w:t>
      </w:r>
      <w:r w:rsidRPr="00747066">
        <w:rPr>
          <w:rFonts w:eastAsiaTheme="minorHAnsi"/>
          <w:sz w:val="32"/>
          <w:szCs w:val="32"/>
          <w:lang w:val="en-US" w:bidi="th"/>
        </w:rPr>
        <w:t xml:space="preserve"> </w:t>
      </w:r>
      <w:r w:rsidRPr="00747066">
        <w:rPr>
          <w:rFonts w:eastAsiaTheme="minorHAnsi"/>
          <w:sz w:val="32"/>
          <w:szCs w:val="32"/>
          <w:lang w:val="en-US" w:bidi="th"/>
        </w:rPr>
        <w:br/>
      </w:r>
      <w:r w:rsidRPr="00062E44">
        <w:rPr>
          <w:b w:val="0"/>
          <w:bCs w:val="0"/>
          <w:color w:val="0070C0"/>
          <w:sz w:val="24"/>
          <w:szCs w:val="24"/>
        </w:rPr>
        <w:t>[Title Page]</w:t>
      </w:r>
      <w:bookmarkEnd w:id="0"/>
      <w:bookmarkEnd w:id="1"/>
      <w:bookmarkEnd w:id="2"/>
    </w:p>
    <w:p w14:paraId="440A4A77" w14:textId="77777777" w:rsidR="00747066" w:rsidRPr="00073B23" w:rsidRDefault="00747066" w:rsidP="00073B23">
      <w:pPr>
        <w:spacing w:after="0" w:line="240" w:lineRule="auto"/>
        <w:rPr>
          <w:rFonts w:ascii="Leelawadee" w:hAnsi="Leelawadee" w:cs="Leelawadee"/>
          <w:sz w:val="32"/>
          <w:szCs w:val="32"/>
          <w:lang w:bidi="th"/>
        </w:rPr>
      </w:pPr>
    </w:p>
    <w:p w14:paraId="46461F11" w14:textId="77777777" w:rsidR="00956AAD" w:rsidRPr="00073B23" w:rsidRDefault="00956AAD" w:rsidP="00073B23">
      <w:pPr>
        <w:spacing w:after="0" w:line="240" w:lineRule="auto"/>
        <w:rPr>
          <w:rFonts w:ascii="Leelawadee" w:hAnsi="Leelawadee" w:cs="Leelawadee"/>
          <w:sz w:val="32"/>
          <w:szCs w:val="32"/>
          <w:lang w:bidi="th"/>
        </w:rPr>
      </w:pPr>
    </w:p>
    <w:p w14:paraId="37CC8D0B" w14:textId="1091D932" w:rsidR="00175665" w:rsidRPr="0003245E" w:rsidRDefault="003D20C0" w:rsidP="00073B23">
      <w:pPr>
        <w:spacing w:after="0" w:line="240" w:lineRule="auto"/>
        <w:jc w:val="center"/>
        <w:rPr>
          <w:rFonts w:ascii="Leelawadee" w:hAnsi="Leelawadee" w:cs="Leelawadee"/>
          <w:color w:val="0070C0"/>
          <w:sz w:val="24"/>
          <w:szCs w:val="24"/>
        </w:rPr>
      </w:pPr>
      <w:r w:rsidRPr="003D20C0">
        <w:rPr>
          <w:rFonts w:ascii="Leelawadee" w:hAnsi="Leelawadee" w:cs="Leelawadee"/>
          <w:b/>
          <w:bCs/>
          <w:color w:val="7030A0"/>
          <w:sz w:val="32"/>
          <w:szCs w:val="32"/>
          <w:cs/>
        </w:rPr>
        <w:t>ยุคก่อร่างศาสนาของศาสนาบาไฮ</w:t>
      </w:r>
      <w:r w:rsidR="003518D1" w:rsidRPr="00747066">
        <w:rPr>
          <w:rFonts w:ascii="Leelawadee" w:hAnsi="Leelawadee" w:cs="Leelawadee"/>
          <w:b/>
          <w:bCs/>
          <w:color w:val="7030A0"/>
          <w:sz w:val="32"/>
          <w:szCs w:val="32"/>
        </w:rPr>
        <w:br/>
      </w:r>
      <w:r w:rsidR="003518D1" w:rsidRPr="0003245E">
        <w:rPr>
          <w:rFonts w:ascii="Leelawadee" w:hAnsi="Leelawadee" w:cs="Leelawadee"/>
          <w:color w:val="0070C0"/>
          <w:sz w:val="24"/>
          <w:szCs w:val="24"/>
        </w:rPr>
        <w:t>[</w:t>
      </w:r>
      <w:r w:rsidRPr="0003245E">
        <w:rPr>
          <w:rFonts w:ascii="Leelawadee" w:hAnsi="Leelawadee" w:cs="Leelawadee"/>
          <w:color w:val="0070C0"/>
          <w:sz w:val="24"/>
          <w:szCs w:val="24"/>
        </w:rPr>
        <w:t>The Formative Age of the Bahá'í Faith</w:t>
      </w:r>
      <w:r w:rsidR="003518D1" w:rsidRPr="0003245E">
        <w:rPr>
          <w:rFonts w:ascii="Leelawadee" w:hAnsi="Leelawadee" w:cs="Leelawadee"/>
          <w:color w:val="0070C0"/>
          <w:sz w:val="24"/>
          <w:szCs w:val="24"/>
        </w:rPr>
        <w:t>]</w:t>
      </w:r>
    </w:p>
    <w:p w14:paraId="20D658C8" w14:textId="77777777" w:rsidR="001B0791" w:rsidRPr="00073B23" w:rsidRDefault="001B0791" w:rsidP="00073B23">
      <w:pPr>
        <w:spacing w:after="0" w:line="240" w:lineRule="auto"/>
        <w:rPr>
          <w:rFonts w:ascii="Leelawadee" w:hAnsi="Leelawadee" w:cs="Leelawadee"/>
          <w:sz w:val="32"/>
          <w:szCs w:val="32"/>
          <w:lang w:bidi="th"/>
        </w:rPr>
      </w:pPr>
      <w:bookmarkStart w:id="3" w:name="_Hlk522187917"/>
    </w:p>
    <w:p w14:paraId="4BBDAFFF" w14:textId="77777777" w:rsidR="00956AAD" w:rsidRPr="00073B23" w:rsidRDefault="00956AAD" w:rsidP="00073B23">
      <w:pPr>
        <w:spacing w:after="0" w:line="240" w:lineRule="auto"/>
        <w:rPr>
          <w:rFonts w:ascii="Leelawadee" w:hAnsi="Leelawadee" w:cs="Leelawadee"/>
          <w:sz w:val="32"/>
          <w:szCs w:val="32"/>
          <w:lang w:bidi="th"/>
        </w:rPr>
      </w:pPr>
    </w:p>
    <w:p w14:paraId="5A18C3FA" w14:textId="0B22A918" w:rsidR="001B0791" w:rsidRPr="00956AAD" w:rsidRDefault="001B0791" w:rsidP="00073B23">
      <w:pPr>
        <w:spacing w:after="0" w:line="240" w:lineRule="auto"/>
        <w:jc w:val="center"/>
        <w:rPr>
          <w:rFonts w:ascii="Leelawadee" w:hAnsi="Leelawadee" w:cs="Leelawadee"/>
          <w:b/>
          <w:bCs/>
          <w:color w:val="7030A0"/>
          <w:sz w:val="32"/>
          <w:szCs w:val="32"/>
          <w:cs/>
        </w:rPr>
      </w:pPr>
      <w:r w:rsidRPr="00956AAD">
        <w:rPr>
          <w:rFonts w:ascii="Leelawadee" w:hAnsi="Leelawadee" w:cs="Leelawadee"/>
          <w:b/>
          <w:bCs/>
          <w:color w:val="7030A0"/>
          <w:sz w:val="32"/>
          <w:szCs w:val="32"/>
          <w:cs/>
          <w:lang w:bidi="th"/>
        </w:rPr>
        <w:t xml:space="preserve">ฉบับแปลอย่างไม่เป็นทางการ </w:t>
      </w:r>
      <w:r w:rsidRPr="00956AAD">
        <w:rPr>
          <w:rFonts w:ascii="Leelawadee" w:hAnsi="Leelawadee" w:cs="Leelawadee"/>
          <w:b/>
          <w:bCs/>
          <w:color w:val="7030A0"/>
          <w:sz w:val="32"/>
          <w:szCs w:val="32"/>
          <w:cs/>
        </w:rPr>
        <w:t>(มกราคม</w:t>
      </w:r>
      <w:r w:rsidRPr="00956AAD">
        <w:rPr>
          <w:rFonts w:ascii="Leelawadee" w:hAnsi="Leelawadee" w:cs="Leelawadee"/>
          <w:b/>
          <w:bCs/>
          <w:color w:val="7030A0"/>
          <w:sz w:val="32"/>
          <w:szCs w:val="32"/>
          <w:cs/>
          <w:lang w:bidi="th"/>
        </w:rPr>
        <w:t xml:space="preserve"> </w:t>
      </w:r>
      <w:r w:rsidRPr="00956AAD">
        <w:rPr>
          <w:rFonts w:ascii="Leelawadee" w:hAnsi="Leelawadee" w:cs="Leelawadee"/>
          <w:b/>
          <w:bCs/>
          <w:color w:val="7030A0"/>
          <w:sz w:val="32"/>
          <w:szCs w:val="32"/>
          <w:cs/>
        </w:rPr>
        <w:t>256</w:t>
      </w:r>
      <w:r w:rsidRPr="00956AAD">
        <w:rPr>
          <w:rFonts w:ascii="Leelawadee" w:hAnsi="Leelawadee" w:cs="Leelawadee"/>
          <w:b/>
          <w:bCs/>
          <w:color w:val="7030A0"/>
          <w:sz w:val="32"/>
          <w:szCs w:val="32"/>
        </w:rPr>
        <w:t>3</w:t>
      </w:r>
      <w:r w:rsidRPr="00956AAD">
        <w:rPr>
          <w:rFonts w:ascii="Leelawadee" w:hAnsi="Leelawadee" w:cs="Leelawadee"/>
          <w:b/>
          <w:bCs/>
          <w:color w:val="7030A0"/>
          <w:sz w:val="32"/>
          <w:szCs w:val="32"/>
          <w:cs/>
        </w:rPr>
        <w:t>)</w:t>
      </w:r>
    </w:p>
    <w:p w14:paraId="03232710" w14:textId="77777777" w:rsidR="001B0791" w:rsidRPr="0003245E" w:rsidRDefault="001B0791" w:rsidP="00073B23">
      <w:pPr>
        <w:spacing w:after="0" w:line="240" w:lineRule="auto"/>
        <w:jc w:val="center"/>
        <w:rPr>
          <w:rFonts w:ascii="Leelawadee" w:hAnsi="Leelawadee" w:cs="Leelawadee"/>
          <w:color w:val="0070C0"/>
          <w:sz w:val="24"/>
          <w:szCs w:val="24"/>
          <w:lang w:bidi="th"/>
        </w:rPr>
      </w:pPr>
      <w:r w:rsidRPr="0003245E">
        <w:rPr>
          <w:rFonts w:ascii="Leelawadee" w:hAnsi="Leelawadee" w:cs="Leelawadee"/>
          <w:color w:val="0070C0"/>
          <w:sz w:val="24"/>
          <w:szCs w:val="24"/>
          <w:cs/>
          <w:lang w:bidi="th"/>
        </w:rPr>
        <w:t>[Provisional Translation (</w:t>
      </w:r>
      <w:r w:rsidRPr="0003245E">
        <w:rPr>
          <w:rFonts w:ascii="Leelawadee" w:hAnsi="Leelawadee" w:cs="Leelawadee"/>
          <w:color w:val="0070C0"/>
          <w:sz w:val="24"/>
          <w:szCs w:val="24"/>
        </w:rPr>
        <w:t>January</w:t>
      </w:r>
      <w:r w:rsidRPr="0003245E">
        <w:rPr>
          <w:rFonts w:ascii="Leelawadee" w:hAnsi="Leelawadee" w:cs="Leelawadee"/>
          <w:color w:val="0070C0"/>
          <w:sz w:val="24"/>
          <w:szCs w:val="24"/>
          <w:cs/>
          <w:lang w:bidi="th"/>
        </w:rPr>
        <w:t xml:space="preserve"> 20</w:t>
      </w:r>
      <w:r w:rsidRPr="0003245E">
        <w:rPr>
          <w:rFonts w:ascii="Leelawadee" w:hAnsi="Leelawadee" w:cs="Leelawadee"/>
          <w:color w:val="0070C0"/>
          <w:sz w:val="24"/>
          <w:szCs w:val="24"/>
          <w:lang w:bidi="th"/>
        </w:rPr>
        <w:t>20</w:t>
      </w:r>
      <w:r w:rsidRPr="0003245E">
        <w:rPr>
          <w:rFonts w:ascii="Leelawadee" w:hAnsi="Leelawadee" w:cs="Leelawadee"/>
          <w:color w:val="0070C0"/>
          <w:sz w:val="24"/>
          <w:szCs w:val="24"/>
          <w:cs/>
          <w:lang w:bidi="th"/>
        </w:rPr>
        <w:t>)]</w:t>
      </w:r>
    </w:p>
    <w:p w14:paraId="769E5119" w14:textId="77777777" w:rsidR="001B0791" w:rsidRPr="00073B23" w:rsidRDefault="001B0791" w:rsidP="00073B23">
      <w:pPr>
        <w:spacing w:after="0" w:line="240" w:lineRule="auto"/>
        <w:rPr>
          <w:rFonts w:ascii="Leelawadee" w:hAnsi="Leelawadee" w:cs="Leelawadee"/>
          <w:sz w:val="32"/>
          <w:szCs w:val="32"/>
          <w:lang w:bidi="th"/>
        </w:rPr>
      </w:pPr>
    </w:p>
    <w:p w14:paraId="237DF8E2" w14:textId="77777777" w:rsidR="00956AAD" w:rsidRPr="00073B23" w:rsidRDefault="00956AAD" w:rsidP="00073B23">
      <w:pPr>
        <w:spacing w:after="0" w:line="240" w:lineRule="auto"/>
        <w:rPr>
          <w:lang w:bidi="th"/>
        </w:rPr>
      </w:pPr>
    </w:p>
    <w:p w14:paraId="04DD29DC" w14:textId="47159EE8" w:rsidR="001B0791" w:rsidRPr="00956AAD" w:rsidRDefault="00B52D25" w:rsidP="00073B23">
      <w:pPr>
        <w:pStyle w:val="NormalWeb"/>
        <w:spacing w:before="0" w:beforeAutospacing="0" w:after="0" w:afterAutospacing="0"/>
        <w:jc w:val="center"/>
        <w:rPr>
          <w:rFonts w:ascii="Leelawadee" w:hAnsi="Leelawadee" w:cs="Leelawadee"/>
          <w:color w:val="7030A0"/>
          <w:sz w:val="32"/>
          <w:szCs w:val="32"/>
        </w:rPr>
      </w:pPr>
      <w:hyperlink r:id="rId8" w:history="1">
        <w:r w:rsidR="001B0791" w:rsidRPr="00956AAD">
          <w:rPr>
            <w:rStyle w:val="Hyperlink"/>
            <w:rFonts w:ascii="Leelawadee" w:eastAsiaTheme="majorEastAsia" w:hAnsi="Leelawadee" w:cs="Leelawadee"/>
            <w:color w:val="7030A0"/>
            <w:sz w:val="32"/>
            <w:szCs w:val="32"/>
            <w:cs/>
          </w:rPr>
          <w:t>เว็บไซต์อย่างเป็นทางการ</w:t>
        </w:r>
        <w:r w:rsidR="001B0791" w:rsidRPr="00956AAD">
          <w:rPr>
            <w:rFonts w:ascii="Leelawadee" w:hAnsi="Leelawadee" w:cs="Leelawadee"/>
            <w:color w:val="7030A0"/>
            <w:sz w:val="32"/>
            <w:szCs w:val="32"/>
            <w:u w:val="single"/>
          </w:rPr>
          <w:br/>
        </w:r>
        <w:r w:rsidR="001B0791" w:rsidRPr="00956AAD">
          <w:rPr>
            <w:rStyle w:val="Hyperlink"/>
            <w:rFonts w:ascii="Leelawadee" w:eastAsiaTheme="majorEastAsia" w:hAnsi="Leelawadee" w:cs="Leelawadee"/>
            <w:color w:val="7030A0"/>
            <w:sz w:val="32"/>
            <w:szCs w:val="32"/>
            <w:cs/>
          </w:rPr>
          <w:t>ของชุมชนบาไฮประเทศไทย</w:t>
        </w:r>
      </w:hyperlink>
    </w:p>
    <w:p w14:paraId="339B98CA" w14:textId="77777777" w:rsidR="001B0791" w:rsidRPr="00073B23" w:rsidRDefault="001B0791" w:rsidP="00073B23">
      <w:pPr>
        <w:spacing w:after="0" w:line="240" w:lineRule="auto"/>
        <w:rPr>
          <w:rFonts w:ascii="Leelawadee" w:hAnsi="Leelawadee" w:cs="Leelawadee"/>
          <w:sz w:val="32"/>
          <w:szCs w:val="32"/>
          <w:lang w:bidi="th"/>
        </w:rPr>
      </w:pPr>
    </w:p>
    <w:p w14:paraId="4DAFA09D" w14:textId="77777777" w:rsidR="00956AAD" w:rsidRDefault="00956AAD" w:rsidP="00073B23">
      <w:pPr>
        <w:spacing w:after="0" w:line="240" w:lineRule="auto"/>
        <w:rPr>
          <w:rFonts w:ascii="Leelawadee" w:hAnsi="Leelawadee" w:cs="Leelawadee"/>
          <w:sz w:val="32"/>
          <w:szCs w:val="32"/>
          <w:lang w:bidi="th"/>
        </w:rPr>
      </w:pPr>
    </w:p>
    <w:p w14:paraId="73415C3D" w14:textId="32C1BE55" w:rsidR="001B0791" w:rsidRPr="001B0791" w:rsidRDefault="00B52D25" w:rsidP="00073B23">
      <w:pPr>
        <w:pStyle w:val="NormalWeb"/>
        <w:spacing w:before="0" w:beforeAutospacing="0" w:after="0" w:afterAutospacing="0"/>
        <w:jc w:val="center"/>
        <w:rPr>
          <w:rFonts w:ascii="Leelawadee" w:hAnsi="Leelawadee" w:cs="Leelawadee"/>
          <w:color w:val="00B0F0"/>
          <w:sz w:val="32"/>
          <w:szCs w:val="32"/>
        </w:rPr>
      </w:pPr>
      <w:hyperlink r:id="rId9" w:history="1">
        <w:r w:rsidR="001B0791" w:rsidRPr="001B0791">
          <w:rPr>
            <w:rStyle w:val="Hyperlink"/>
            <w:rFonts w:ascii="Leelawadee" w:eastAsiaTheme="majorEastAsia" w:hAnsi="Leelawadee" w:cs="Leelawadee"/>
            <w:color w:val="00B0F0"/>
            <w:sz w:val="32"/>
            <w:szCs w:val="32"/>
          </w:rPr>
          <w:t>International Bahá’í Website</w:t>
        </w:r>
        <w:r w:rsidR="001B0791" w:rsidRPr="001B0791">
          <w:rPr>
            <w:rFonts w:ascii="Leelawadee" w:hAnsi="Leelawadee" w:cs="Leelawadee"/>
            <w:color w:val="00B0F0"/>
            <w:sz w:val="32"/>
            <w:szCs w:val="32"/>
            <w:u w:val="single"/>
          </w:rPr>
          <w:br/>
        </w:r>
        <w:r w:rsidR="001B0791" w:rsidRPr="001B0791">
          <w:rPr>
            <w:rStyle w:val="Hyperlink"/>
            <w:rFonts w:ascii="Leelawadee" w:eastAsiaTheme="majorEastAsia" w:hAnsi="Leelawadee" w:cs="Leelawadee"/>
            <w:color w:val="00B0F0"/>
            <w:sz w:val="32"/>
            <w:szCs w:val="32"/>
          </w:rPr>
          <w:t>in English and other languages</w:t>
        </w:r>
      </w:hyperlink>
    </w:p>
    <w:p w14:paraId="66D79A3A" w14:textId="77777777" w:rsidR="001B0791" w:rsidRPr="00073B23" w:rsidRDefault="001B0791" w:rsidP="00073B23">
      <w:pPr>
        <w:spacing w:after="0" w:line="240" w:lineRule="auto"/>
        <w:rPr>
          <w:rFonts w:ascii="Leelawadee" w:hAnsi="Leelawadee" w:cs="Leelawadee"/>
          <w:sz w:val="32"/>
          <w:szCs w:val="32"/>
          <w:lang w:bidi="th"/>
        </w:rPr>
      </w:pPr>
      <w:bookmarkStart w:id="4" w:name="_Hlk522188002"/>
      <w:bookmarkStart w:id="5" w:name="_Hlk484265479"/>
    </w:p>
    <w:p w14:paraId="66FFF3A8" w14:textId="77777777" w:rsidR="00956AAD" w:rsidRPr="00073B23" w:rsidRDefault="00956AAD" w:rsidP="00073B23">
      <w:pPr>
        <w:spacing w:after="0" w:line="240" w:lineRule="auto"/>
        <w:rPr>
          <w:rFonts w:ascii="Leelawadee" w:hAnsi="Leelawadee" w:cs="Leelawadee"/>
          <w:sz w:val="32"/>
          <w:szCs w:val="32"/>
          <w:lang w:bidi="th"/>
        </w:rPr>
      </w:pPr>
    </w:p>
    <w:p w14:paraId="48F6DC3F" w14:textId="65B189CA" w:rsidR="001B0791" w:rsidRPr="00956AAD" w:rsidRDefault="001B0791" w:rsidP="00073B23">
      <w:pPr>
        <w:spacing w:after="0" w:line="240" w:lineRule="auto"/>
        <w:jc w:val="center"/>
        <w:rPr>
          <w:rFonts w:ascii="Leelawadee" w:eastAsiaTheme="majorEastAsia" w:hAnsi="Leelawadee" w:cs="Leelawadee"/>
          <w:color w:val="7030A0"/>
          <w:sz w:val="32"/>
          <w:szCs w:val="32"/>
          <w:lang w:val="en-GB"/>
        </w:rPr>
      </w:pPr>
      <w:r w:rsidRPr="00956AAD">
        <w:rPr>
          <w:rFonts w:ascii="Leelawadee" w:eastAsiaTheme="majorEastAsia" w:hAnsi="Leelawadee" w:cs="Leelawadee"/>
          <w:color w:val="7030A0"/>
          <w:sz w:val="32"/>
          <w:szCs w:val="32"/>
          <w:cs/>
          <w:lang w:val="en-GB"/>
        </w:rPr>
        <w:t>ศูนย์กลางศาสนาบาไฮ</w:t>
      </w:r>
    </w:p>
    <w:p w14:paraId="416C2B0A" w14:textId="77777777" w:rsidR="001B0791" w:rsidRPr="00956AAD" w:rsidRDefault="001B0791" w:rsidP="00073B23">
      <w:pPr>
        <w:spacing w:after="0" w:line="240" w:lineRule="auto"/>
        <w:jc w:val="center"/>
        <w:rPr>
          <w:rFonts w:ascii="Leelawadee" w:eastAsiaTheme="majorEastAsia" w:hAnsi="Leelawadee" w:cs="Leelawadee"/>
          <w:color w:val="7030A0"/>
          <w:sz w:val="32"/>
          <w:szCs w:val="32"/>
          <w:lang w:val="en-GB"/>
        </w:rPr>
      </w:pPr>
      <w:r w:rsidRPr="00956AAD">
        <w:rPr>
          <w:rFonts w:ascii="Leelawadee" w:eastAsiaTheme="majorEastAsia" w:hAnsi="Leelawadee" w:cs="Leelawadee"/>
          <w:color w:val="7030A0"/>
          <w:sz w:val="32"/>
          <w:szCs w:val="32"/>
          <w:cs/>
          <w:lang w:val="en-GB"/>
        </w:rPr>
        <w:t>1415 ศรีวรา ทาวน์ อิน ทาวน์ ซอย 3/4 ถนนศรีวรา</w:t>
      </w:r>
    </w:p>
    <w:p w14:paraId="6DBBE36A" w14:textId="77777777" w:rsidR="001B0791" w:rsidRPr="00956AAD" w:rsidRDefault="001B0791" w:rsidP="00073B23">
      <w:pPr>
        <w:spacing w:after="0" w:line="240" w:lineRule="auto"/>
        <w:jc w:val="center"/>
        <w:rPr>
          <w:rFonts w:ascii="Leelawadee" w:eastAsiaTheme="majorEastAsia" w:hAnsi="Leelawadee" w:cs="Leelawadee"/>
          <w:color w:val="7030A0"/>
          <w:sz w:val="32"/>
          <w:szCs w:val="32"/>
          <w:lang w:val="en-GB"/>
        </w:rPr>
      </w:pPr>
      <w:r w:rsidRPr="00956AAD">
        <w:rPr>
          <w:rFonts w:ascii="Leelawadee" w:eastAsiaTheme="majorEastAsia" w:hAnsi="Leelawadee" w:cs="Leelawadee"/>
          <w:color w:val="7030A0"/>
          <w:sz w:val="32"/>
          <w:szCs w:val="32"/>
          <w:cs/>
          <w:lang w:val="en-GB"/>
        </w:rPr>
        <w:t>แขวงพลับพลา เขตวังทองหลาง กรุงเทพฯ 10310</w:t>
      </w:r>
    </w:p>
    <w:p w14:paraId="5C104FF8" w14:textId="77777777" w:rsidR="001B0791" w:rsidRPr="00956AAD" w:rsidRDefault="001B0791" w:rsidP="00073B23">
      <w:pPr>
        <w:spacing w:after="0" w:line="240" w:lineRule="auto"/>
        <w:jc w:val="center"/>
        <w:rPr>
          <w:rFonts w:ascii="Leelawadee" w:eastAsiaTheme="majorEastAsia" w:hAnsi="Leelawadee" w:cs="Leelawadee"/>
          <w:color w:val="7030A0"/>
          <w:sz w:val="32"/>
          <w:szCs w:val="32"/>
          <w:lang w:val="en-GB"/>
        </w:rPr>
      </w:pPr>
      <w:r w:rsidRPr="00956AAD">
        <w:rPr>
          <w:rFonts w:ascii="Leelawadee" w:eastAsiaTheme="majorEastAsia" w:hAnsi="Leelawadee" w:cs="Leelawadee"/>
          <w:color w:val="7030A0"/>
          <w:sz w:val="32"/>
          <w:szCs w:val="32"/>
          <w:cs/>
          <w:lang w:val="en-GB"/>
        </w:rPr>
        <w:t>โทรศัพท์ (66) 02-530-7417</w:t>
      </w:r>
      <w:r w:rsidRPr="00956AAD">
        <w:rPr>
          <w:rFonts w:ascii="Leelawadee" w:eastAsiaTheme="majorEastAsia" w:hAnsi="Leelawadee" w:cs="Leelawadee"/>
          <w:color w:val="7030A0"/>
          <w:sz w:val="32"/>
          <w:szCs w:val="32"/>
          <w:lang w:val="en-GB"/>
        </w:rPr>
        <w:t>, (</w:t>
      </w:r>
      <w:r w:rsidRPr="00956AAD">
        <w:rPr>
          <w:rFonts w:ascii="Leelawadee" w:eastAsiaTheme="majorEastAsia" w:hAnsi="Leelawadee" w:cs="Leelawadee"/>
          <w:color w:val="7030A0"/>
          <w:sz w:val="32"/>
          <w:szCs w:val="32"/>
          <w:cs/>
          <w:lang w:val="en-GB"/>
        </w:rPr>
        <w:t>66) 02-530-7418</w:t>
      </w:r>
    </w:p>
    <w:p w14:paraId="78D8BDAC" w14:textId="77777777" w:rsidR="001B0791" w:rsidRPr="00956AAD" w:rsidRDefault="001B0791" w:rsidP="00073B23">
      <w:pPr>
        <w:spacing w:after="0" w:line="240" w:lineRule="auto"/>
        <w:jc w:val="center"/>
        <w:rPr>
          <w:rFonts w:ascii="Leelawadee" w:eastAsiaTheme="majorEastAsia" w:hAnsi="Leelawadee" w:cs="Leelawadee"/>
          <w:color w:val="7030A0"/>
          <w:sz w:val="32"/>
          <w:szCs w:val="32"/>
          <w:lang w:val="en-GB"/>
        </w:rPr>
      </w:pPr>
      <w:r w:rsidRPr="00956AAD">
        <w:rPr>
          <w:rFonts w:ascii="Leelawadee" w:eastAsiaTheme="majorEastAsia" w:hAnsi="Leelawadee" w:cs="Leelawadee"/>
          <w:color w:val="7030A0"/>
          <w:sz w:val="32"/>
          <w:szCs w:val="32"/>
          <w:cs/>
          <w:lang w:val="en-GB"/>
        </w:rPr>
        <w:t>โทรสาร (662) 935-6515</w:t>
      </w:r>
    </w:p>
    <w:p w14:paraId="2DF174DC" w14:textId="77777777" w:rsidR="001B0791" w:rsidRPr="00073B23" w:rsidRDefault="001B0791" w:rsidP="00073B23">
      <w:pPr>
        <w:spacing w:after="0" w:line="240" w:lineRule="auto"/>
        <w:rPr>
          <w:rFonts w:ascii="Leelawadee" w:hAnsi="Leelawadee" w:cs="Leelawadee"/>
          <w:sz w:val="32"/>
          <w:szCs w:val="32"/>
          <w:lang w:bidi="th"/>
        </w:rPr>
      </w:pPr>
    </w:p>
    <w:p w14:paraId="231CDBB0" w14:textId="77777777" w:rsidR="001B0791" w:rsidRPr="001B0791" w:rsidRDefault="001B0791" w:rsidP="00073B23">
      <w:pPr>
        <w:spacing w:after="0" w:line="240" w:lineRule="auto"/>
        <w:jc w:val="center"/>
        <w:rPr>
          <w:rFonts w:ascii="Leelawadee" w:eastAsiaTheme="majorEastAsia" w:hAnsi="Leelawadee" w:cs="Leelawadee"/>
          <w:color w:val="0070C0"/>
          <w:sz w:val="32"/>
          <w:szCs w:val="32"/>
          <w:lang w:val="en-GB"/>
        </w:rPr>
      </w:pPr>
      <w:r w:rsidRPr="001B0791">
        <w:rPr>
          <w:rFonts w:ascii="Leelawadee" w:eastAsiaTheme="majorEastAsia" w:hAnsi="Leelawadee" w:cs="Leelawadee"/>
          <w:color w:val="0070C0"/>
          <w:sz w:val="32"/>
          <w:szCs w:val="32"/>
          <w:lang w:val="en-GB"/>
        </w:rPr>
        <w:t>National Bahá’í Centre</w:t>
      </w:r>
    </w:p>
    <w:p w14:paraId="2524B885" w14:textId="77777777" w:rsidR="001B0791" w:rsidRPr="001B0791" w:rsidRDefault="001B0791" w:rsidP="00073B23">
      <w:pPr>
        <w:spacing w:after="0" w:line="240" w:lineRule="auto"/>
        <w:jc w:val="center"/>
        <w:rPr>
          <w:rFonts w:ascii="Leelawadee" w:eastAsiaTheme="majorEastAsia" w:hAnsi="Leelawadee" w:cs="Leelawadee"/>
          <w:color w:val="0070C0"/>
          <w:sz w:val="32"/>
          <w:szCs w:val="32"/>
          <w:lang w:val="en-GB"/>
        </w:rPr>
      </w:pPr>
      <w:r w:rsidRPr="001B0791">
        <w:rPr>
          <w:rFonts w:ascii="Leelawadee" w:eastAsiaTheme="majorEastAsia" w:hAnsi="Leelawadee" w:cs="Leelawadee"/>
          <w:color w:val="0070C0"/>
          <w:sz w:val="32"/>
          <w:szCs w:val="32"/>
          <w:lang w:val="en-GB"/>
        </w:rPr>
        <w:t>1415 Sivara Town-in-Town Soi ¾ Sivara Rd</w:t>
      </w:r>
    </w:p>
    <w:p w14:paraId="0CC78808" w14:textId="77777777" w:rsidR="001B0791" w:rsidRPr="001B0791" w:rsidRDefault="001B0791" w:rsidP="00073B23">
      <w:pPr>
        <w:spacing w:after="0" w:line="240" w:lineRule="auto"/>
        <w:jc w:val="center"/>
        <w:rPr>
          <w:rFonts w:ascii="Leelawadee" w:eastAsiaTheme="majorEastAsia" w:hAnsi="Leelawadee" w:cs="Leelawadee"/>
          <w:color w:val="0070C0"/>
          <w:sz w:val="32"/>
          <w:szCs w:val="32"/>
          <w:lang w:val="en-GB"/>
        </w:rPr>
      </w:pPr>
      <w:r w:rsidRPr="001B0791">
        <w:rPr>
          <w:rFonts w:ascii="Leelawadee" w:eastAsiaTheme="majorEastAsia" w:hAnsi="Leelawadee" w:cs="Leelawadee"/>
          <w:color w:val="0070C0"/>
          <w:sz w:val="32"/>
          <w:szCs w:val="32"/>
          <w:lang w:val="en-GB"/>
        </w:rPr>
        <w:t>Wang Thong Lang, Bangkok 10310</w:t>
      </w:r>
    </w:p>
    <w:p w14:paraId="5DBA59D8" w14:textId="77777777" w:rsidR="001B0791" w:rsidRPr="001B0791" w:rsidRDefault="001B0791" w:rsidP="00073B23">
      <w:pPr>
        <w:spacing w:after="0" w:line="240" w:lineRule="auto"/>
        <w:jc w:val="center"/>
        <w:rPr>
          <w:rFonts w:ascii="Leelawadee" w:eastAsiaTheme="majorEastAsia" w:hAnsi="Leelawadee" w:cs="Leelawadee"/>
          <w:color w:val="0070C0"/>
          <w:sz w:val="32"/>
          <w:szCs w:val="32"/>
          <w:lang w:val="en-GB"/>
        </w:rPr>
      </w:pPr>
      <w:r w:rsidRPr="001B0791">
        <w:rPr>
          <w:rFonts w:ascii="Leelawadee" w:eastAsiaTheme="majorEastAsia" w:hAnsi="Leelawadee" w:cs="Leelawadee"/>
          <w:color w:val="0070C0"/>
          <w:sz w:val="32"/>
          <w:szCs w:val="32"/>
          <w:lang w:val="en-GB"/>
        </w:rPr>
        <w:t xml:space="preserve">Tel </w:t>
      </w:r>
      <w:r w:rsidRPr="001B0791">
        <w:rPr>
          <w:rFonts w:ascii="Leelawadee" w:eastAsiaTheme="majorEastAsia" w:hAnsi="Leelawadee" w:cs="Leelawadee"/>
          <w:color w:val="0070C0"/>
          <w:sz w:val="32"/>
          <w:szCs w:val="32"/>
          <w:cs/>
          <w:lang w:val="en-GB"/>
        </w:rPr>
        <w:t>(</w:t>
      </w:r>
      <w:r w:rsidRPr="001B0791">
        <w:rPr>
          <w:rFonts w:ascii="Leelawadee" w:eastAsiaTheme="majorEastAsia" w:hAnsi="Leelawadee" w:cs="Leelawadee"/>
          <w:color w:val="0070C0"/>
          <w:sz w:val="32"/>
          <w:szCs w:val="32"/>
          <w:lang w:val="en-GB"/>
        </w:rPr>
        <w:t>+</w:t>
      </w:r>
      <w:r w:rsidRPr="001B0791">
        <w:rPr>
          <w:rFonts w:ascii="Leelawadee" w:eastAsiaTheme="majorEastAsia" w:hAnsi="Leelawadee" w:cs="Leelawadee"/>
          <w:color w:val="0070C0"/>
          <w:sz w:val="32"/>
          <w:szCs w:val="32"/>
          <w:cs/>
          <w:lang w:val="en-GB"/>
        </w:rPr>
        <w:t xml:space="preserve">66) </w:t>
      </w:r>
      <w:r w:rsidRPr="001B0791">
        <w:rPr>
          <w:rFonts w:ascii="Leelawadee" w:eastAsiaTheme="majorEastAsia" w:hAnsi="Leelawadee" w:cs="Leelawadee"/>
          <w:color w:val="0070C0"/>
          <w:sz w:val="32"/>
          <w:szCs w:val="32"/>
          <w:lang w:val="en-GB"/>
        </w:rPr>
        <w:t>(</w:t>
      </w:r>
      <w:r w:rsidRPr="001B0791">
        <w:rPr>
          <w:rFonts w:ascii="Leelawadee" w:eastAsiaTheme="majorEastAsia" w:hAnsi="Leelawadee" w:cs="Leelawadee"/>
          <w:color w:val="0070C0"/>
          <w:sz w:val="32"/>
          <w:szCs w:val="32"/>
          <w:cs/>
          <w:lang w:val="en-GB"/>
        </w:rPr>
        <w:t>0</w:t>
      </w:r>
      <w:r w:rsidRPr="001B0791">
        <w:rPr>
          <w:rFonts w:ascii="Leelawadee" w:eastAsiaTheme="majorEastAsia" w:hAnsi="Leelawadee" w:cs="Leelawadee"/>
          <w:color w:val="0070C0"/>
          <w:sz w:val="32"/>
          <w:szCs w:val="32"/>
          <w:lang w:val="en-GB"/>
        </w:rPr>
        <w:t xml:space="preserve">) </w:t>
      </w:r>
      <w:r w:rsidRPr="001B0791">
        <w:rPr>
          <w:rFonts w:ascii="Leelawadee" w:eastAsiaTheme="majorEastAsia" w:hAnsi="Leelawadee" w:cs="Leelawadee"/>
          <w:color w:val="0070C0"/>
          <w:sz w:val="32"/>
          <w:szCs w:val="32"/>
          <w:cs/>
          <w:lang w:val="en-GB"/>
        </w:rPr>
        <w:t>2-530-7417</w:t>
      </w:r>
      <w:r w:rsidRPr="001B0791">
        <w:rPr>
          <w:rFonts w:ascii="Leelawadee" w:eastAsiaTheme="majorEastAsia" w:hAnsi="Leelawadee" w:cs="Leelawadee"/>
          <w:color w:val="0070C0"/>
          <w:sz w:val="32"/>
          <w:szCs w:val="32"/>
          <w:lang w:val="en-GB"/>
        </w:rPr>
        <w:t>, (+</w:t>
      </w:r>
      <w:r w:rsidRPr="001B0791">
        <w:rPr>
          <w:rFonts w:ascii="Leelawadee" w:eastAsiaTheme="majorEastAsia" w:hAnsi="Leelawadee" w:cs="Leelawadee"/>
          <w:color w:val="0070C0"/>
          <w:sz w:val="32"/>
          <w:szCs w:val="32"/>
          <w:cs/>
          <w:lang w:val="en-GB"/>
        </w:rPr>
        <w:t xml:space="preserve">66) </w:t>
      </w:r>
      <w:r w:rsidRPr="001B0791">
        <w:rPr>
          <w:rFonts w:ascii="Leelawadee" w:eastAsiaTheme="majorEastAsia" w:hAnsi="Leelawadee" w:cs="Leelawadee"/>
          <w:color w:val="0070C0"/>
          <w:sz w:val="32"/>
          <w:szCs w:val="32"/>
          <w:lang w:val="en-GB"/>
        </w:rPr>
        <w:t xml:space="preserve">(0) </w:t>
      </w:r>
      <w:r w:rsidRPr="001B0791">
        <w:rPr>
          <w:rFonts w:ascii="Leelawadee" w:eastAsiaTheme="majorEastAsia" w:hAnsi="Leelawadee" w:cs="Leelawadee"/>
          <w:color w:val="0070C0"/>
          <w:sz w:val="32"/>
          <w:szCs w:val="32"/>
          <w:cs/>
          <w:lang w:val="en-GB"/>
        </w:rPr>
        <w:t>2-530-7418</w:t>
      </w:r>
    </w:p>
    <w:p w14:paraId="5115A37C" w14:textId="77777777" w:rsidR="001B0791" w:rsidRPr="00073B23" w:rsidRDefault="001B0791" w:rsidP="00073B23">
      <w:pPr>
        <w:spacing w:after="0" w:line="240" w:lineRule="auto"/>
        <w:rPr>
          <w:rFonts w:ascii="Leelawadee" w:hAnsi="Leelawadee" w:cs="Leelawadee"/>
          <w:sz w:val="32"/>
          <w:szCs w:val="32"/>
          <w:lang w:bidi="th"/>
        </w:rPr>
      </w:pPr>
      <w:bookmarkStart w:id="6" w:name="_Hlk522188016"/>
      <w:bookmarkEnd w:id="4"/>
    </w:p>
    <w:p w14:paraId="462DBB17" w14:textId="77777777" w:rsidR="001B0791" w:rsidRPr="001B0791" w:rsidRDefault="00B52D25" w:rsidP="00073B23">
      <w:pPr>
        <w:spacing w:after="0" w:line="240" w:lineRule="auto"/>
        <w:jc w:val="center"/>
        <w:rPr>
          <w:rFonts w:ascii="Leelawadee" w:eastAsiaTheme="majorEastAsia" w:hAnsi="Leelawadee" w:cs="Leelawadee"/>
          <w:sz w:val="32"/>
          <w:szCs w:val="32"/>
          <w:lang w:val="en-GB" w:bidi="th"/>
        </w:rPr>
      </w:pPr>
      <w:hyperlink r:id="rId10" w:history="1">
        <w:r w:rsidR="001B0791" w:rsidRPr="001B0791">
          <w:rPr>
            <w:rStyle w:val="Hyperlink"/>
            <w:rFonts w:ascii="Leelawadee" w:eastAsiaTheme="majorEastAsia" w:hAnsi="Leelawadee" w:cs="Leelawadee"/>
            <w:sz w:val="32"/>
            <w:szCs w:val="32"/>
            <w:lang w:val="en-GB"/>
          </w:rPr>
          <w:t>info@bahai.or.th</w:t>
        </w:r>
      </w:hyperlink>
      <w:r w:rsidR="001B0791" w:rsidRPr="001B0791">
        <w:rPr>
          <w:rFonts w:ascii="Leelawadee" w:eastAsiaTheme="majorEastAsia" w:hAnsi="Leelawadee" w:cs="Leelawadee"/>
          <w:sz w:val="32"/>
          <w:szCs w:val="32"/>
          <w:lang w:val="en-GB"/>
        </w:rPr>
        <w:t xml:space="preserve"> </w:t>
      </w:r>
    </w:p>
    <w:p w14:paraId="636F4289" w14:textId="77777777" w:rsidR="001B0791" w:rsidRPr="00073B23" w:rsidRDefault="001B0791" w:rsidP="00073B23">
      <w:pPr>
        <w:spacing w:after="0" w:line="240" w:lineRule="auto"/>
        <w:rPr>
          <w:rFonts w:ascii="Leelawadee" w:hAnsi="Leelawadee" w:cs="Leelawadee"/>
          <w:sz w:val="32"/>
          <w:szCs w:val="32"/>
          <w:lang w:bidi="th"/>
        </w:rPr>
      </w:pPr>
    </w:p>
    <w:p w14:paraId="3E58722A" w14:textId="77777777" w:rsidR="001B0791" w:rsidRPr="00956AAD" w:rsidRDefault="001B0791" w:rsidP="00073B23">
      <w:pPr>
        <w:pStyle w:val="NormalWeb"/>
        <w:spacing w:before="0" w:beforeAutospacing="0" w:after="0" w:afterAutospacing="0"/>
        <w:jc w:val="center"/>
        <w:rPr>
          <w:rFonts w:ascii="Leelawadee" w:hAnsi="Leelawadee" w:cs="Leelawadee"/>
          <w:color w:val="7030A0"/>
          <w:sz w:val="32"/>
          <w:szCs w:val="32"/>
        </w:rPr>
      </w:pPr>
      <w:r w:rsidRPr="00956AAD">
        <w:rPr>
          <w:rFonts w:ascii="Leelawadee" w:hAnsi="Leelawadee" w:cs="Leelawadee"/>
          <w:b/>
          <w:bCs/>
          <w:color w:val="7030A0"/>
          <w:sz w:val="32"/>
          <w:szCs w:val="32"/>
          <w:cs/>
        </w:rPr>
        <w:t>ศาสนาบาไฮ</w:t>
      </w:r>
    </w:p>
    <w:p w14:paraId="62207A6A" w14:textId="77777777" w:rsidR="001B0791" w:rsidRPr="001B0791" w:rsidRDefault="001B0791" w:rsidP="00073B23">
      <w:pPr>
        <w:spacing w:after="0" w:line="240" w:lineRule="auto"/>
        <w:jc w:val="center"/>
        <w:rPr>
          <w:rFonts w:ascii="Leelawadee" w:hAnsi="Leelawadee" w:cs="Leelawadee"/>
          <w:color w:val="0070C0"/>
          <w:sz w:val="32"/>
          <w:szCs w:val="32"/>
          <w:cs/>
          <w:lang w:bidi="th"/>
        </w:rPr>
      </w:pPr>
      <w:r w:rsidRPr="001B0791">
        <w:rPr>
          <w:rFonts w:ascii="Leelawadee" w:hAnsi="Leelawadee" w:cs="Leelawadee"/>
          <w:color w:val="0070C0"/>
          <w:sz w:val="32"/>
          <w:szCs w:val="32"/>
          <w:cs/>
          <w:lang w:bidi="th"/>
        </w:rPr>
        <w:t>[Bahá'í Faith]</w:t>
      </w:r>
    </w:p>
    <w:bookmarkEnd w:id="3"/>
    <w:bookmarkEnd w:id="5"/>
    <w:bookmarkEnd w:id="6"/>
    <w:p w14:paraId="1B271367" w14:textId="6F9469B9" w:rsidR="001B0791" w:rsidRDefault="001B0791">
      <w:pPr>
        <w:rPr>
          <w:rFonts w:ascii="Leelawadee" w:hAnsi="Leelawadee" w:cs="Leelawadee"/>
          <w:b/>
          <w:bCs/>
          <w:sz w:val="32"/>
          <w:szCs w:val="32"/>
          <w:u w:val="single"/>
          <w:lang w:val="en-GB"/>
        </w:rPr>
      </w:pPr>
      <w:r>
        <w:rPr>
          <w:rFonts w:ascii="Leelawadee" w:hAnsi="Leelawadee" w:cs="Leelawadee"/>
          <w:b/>
          <w:bCs/>
          <w:sz w:val="32"/>
          <w:szCs w:val="32"/>
          <w:u w:val="single"/>
          <w:lang w:val="en-GB"/>
        </w:rPr>
        <w:br w:type="page"/>
      </w:r>
    </w:p>
    <w:p w14:paraId="35FC8A97" w14:textId="77777777" w:rsidR="001B0791" w:rsidRPr="00747066" w:rsidRDefault="001B0791" w:rsidP="001B0791">
      <w:pPr>
        <w:pStyle w:val="Heading1"/>
        <w:rPr>
          <w:b w:val="0"/>
          <w:bCs w:val="0"/>
          <w:color w:val="0070C0"/>
          <w:sz w:val="28"/>
          <w:szCs w:val="28"/>
          <w:cs/>
        </w:rPr>
      </w:pPr>
      <w:bookmarkStart w:id="7" w:name="_Toc484109050"/>
      <w:bookmarkStart w:id="8" w:name="_Toc484523964"/>
      <w:bookmarkStart w:id="9" w:name="_Toc484956007"/>
      <w:bookmarkStart w:id="10" w:name="_Toc29286732"/>
      <w:bookmarkStart w:id="11" w:name="_Hlk522188238"/>
      <w:r w:rsidRPr="00747066">
        <w:rPr>
          <w:cs/>
        </w:rPr>
        <w:lastRenderedPageBreak/>
        <w:t>สารบัญ</w:t>
      </w:r>
      <w:r w:rsidRPr="00747066">
        <w:rPr>
          <w:cs/>
        </w:rPr>
        <w:br/>
      </w:r>
      <w:r w:rsidRPr="00747066">
        <w:rPr>
          <w:b w:val="0"/>
          <w:bCs w:val="0"/>
          <w:color w:val="0070C0"/>
          <w:sz w:val="28"/>
          <w:szCs w:val="28"/>
          <w:cs/>
          <w:lang w:bidi="th"/>
        </w:rPr>
        <w:t>[</w:t>
      </w:r>
      <w:r w:rsidRPr="00747066">
        <w:rPr>
          <w:rFonts w:hint="cs"/>
          <w:b w:val="0"/>
          <w:bCs w:val="0"/>
          <w:color w:val="0070C0"/>
          <w:sz w:val="28"/>
          <w:szCs w:val="28"/>
          <w:cs/>
          <w:lang w:bidi="th"/>
        </w:rPr>
        <w:t xml:space="preserve">Table of </w:t>
      </w:r>
      <w:r w:rsidRPr="00747066">
        <w:rPr>
          <w:b w:val="0"/>
          <w:bCs w:val="0"/>
          <w:color w:val="0070C0"/>
          <w:sz w:val="28"/>
          <w:szCs w:val="28"/>
          <w:cs/>
          <w:lang w:bidi="th"/>
        </w:rPr>
        <w:t>Contents]</w:t>
      </w:r>
      <w:bookmarkEnd w:id="7"/>
      <w:bookmarkEnd w:id="8"/>
      <w:bookmarkEnd w:id="9"/>
      <w:bookmarkEnd w:id="10"/>
    </w:p>
    <w:bookmarkEnd w:id="11" w:displacedByCustomXml="next"/>
    <w:sdt>
      <w:sdtPr>
        <w:rPr>
          <w:rFonts w:ascii="Leelawadee" w:eastAsiaTheme="minorHAnsi" w:hAnsi="Leelawadee" w:cs="Leelawadee"/>
          <w:color w:val="0070C0"/>
          <w:sz w:val="28"/>
          <w:szCs w:val="28"/>
          <w:lang w:bidi="th-TH"/>
        </w:rPr>
        <w:id w:val="-94171858"/>
        <w:docPartObj>
          <w:docPartGallery w:val="Table of Contents"/>
          <w:docPartUnique/>
        </w:docPartObj>
      </w:sdtPr>
      <w:sdtEndPr>
        <w:rPr>
          <w:rFonts w:asciiTheme="minorHAnsi" w:hAnsiTheme="minorHAnsi" w:cstheme="minorBidi"/>
          <w:b/>
          <w:bCs/>
          <w:noProof/>
          <w:color w:val="auto"/>
          <w:sz w:val="22"/>
        </w:rPr>
      </w:sdtEndPr>
      <w:sdtContent>
        <w:p w14:paraId="45200540" w14:textId="7844903D" w:rsidR="001B0791" w:rsidRPr="0003245E" w:rsidRDefault="001B0791" w:rsidP="0003245E">
          <w:pPr>
            <w:pStyle w:val="TOCHeading"/>
            <w:spacing w:before="0" w:after="240" w:line="240" w:lineRule="auto"/>
            <w:rPr>
              <w:rFonts w:ascii="Leelawadee" w:hAnsi="Leelawadee" w:cs="Leelawadee"/>
              <w:color w:val="0070C0"/>
              <w:sz w:val="28"/>
              <w:szCs w:val="28"/>
            </w:rPr>
          </w:pPr>
        </w:p>
        <w:p w14:paraId="19C8BC41" w14:textId="6F096D12" w:rsidR="0003245E" w:rsidRPr="0003245E" w:rsidRDefault="001B0791" w:rsidP="0003245E">
          <w:pPr>
            <w:pStyle w:val="TOC1"/>
            <w:tabs>
              <w:tab w:val="right" w:leader="dot" w:pos="9629"/>
            </w:tabs>
            <w:spacing w:after="240" w:line="240" w:lineRule="auto"/>
            <w:rPr>
              <w:rFonts w:ascii="Leelawadee" w:eastAsiaTheme="minorEastAsia" w:hAnsi="Leelawadee" w:cs="Leelawadee"/>
              <w:noProof/>
              <w:color w:val="0070C0"/>
              <w:sz w:val="28"/>
              <w:lang w:val="en-GB" w:eastAsia="en-GB"/>
            </w:rPr>
          </w:pPr>
          <w:r w:rsidRPr="0003245E">
            <w:rPr>
              <w:rFonts w:ascii="Leelawadee" w:hAnsi="Leelawadee" w:cs="Leelawadee"/>
              <w:color w:val="0070C0"/>
              <w:sz w:val="28"/>
            </w:rPr>
            <w:fldChar w:fldCharType="begin"/>
          </w:r>
          <w:r w:rsidRPr="0003245E">
            <w:rPr>
              <w:rFonts w:ascii="Leelawadee" w:hAnsi="Leelawadee" w:cs="Leelawadee"/>
              <w:color w:val="0070C0"/>
              <w:sz w:val="28"/>
            </w:rPr>
            <w:instrText xml:space="preserve"> TOC \o "1-3" \h \z \u </w:instrText>
          </w:r>
          <w:r w:rsidRPr="0003245E">
            <w:rPr>
              <w:rFonts w:ascii="Leelawadee" w:hAnsi="Leelawadee" w:cs="Leelawadee"/>
              <w:color w:val="0070C0"/>
              <w:sz w:val="28"/>
            </w:rPr>
            <w:fldChar w:fldCharType="separate"/>
          </w:r>
          <w:hyperlink w:anchor="_Toc29286731" w:history="1">
            <w:r w:rsidR="0003245E" w:rsidRPr="0003245E">
              <w:rPr>
                <w:rStyle w:val="Hyperlink"/>
                <w:rFonts w:ascii="Leelawadee" w:hAnsi="Leelawadee" w:cs="Leelawadee"/>
                <w:noProof/>
                <w:color w:val="0070C0"/>
                <w:sz w:val="28"/>
                <w:cs/>
              </w:rPr>
              <w:t>หน้าชื่อเรื่อง</w:t>
            </w:r>
            <w:r w:rsidR="0003245E" w:rsidRPr="0003245E">
              <w:rPr>
                <w:rStyle w:val="Hyperlink"/>
                <w:rFonts w:ascii="Leelawadee" w:hAnsi="Leelawadee" w:cs="Leelawadee"/>
                <w:noProof/>
                <w:color w:val="0070C0"/>
                <w:sz w:val="28"/>
                <w:lang w:bidi="th"/>
              </w:rPr>
              <w:t xml:space="preserve">  </w:t>
            </w:r>
            <w:r w:rsidR="0003245E" w:rsidRPr="0003245E">
              <w:rPr>
                <w:rStyle w:val="Hyperlink"/>
                <w:rFonts w:ascii="Leelawadee" w:hAnsi="Leelawadee" w:cs="Leelawadee"/>
                <w:noProof/>
                <w:color w:val="0070C0"/>
                <w:sz w:val="28"/>
              </w:rPr>
              <w:t>[Title Page]</w:t>
            </w:r>
            <w:r w:rsidR="0003245E" w:rsidRPr="0003245E">
              <w:rPr>
                <w:rFonts w:ascii="Leelawadee" w:hAnsi="Leelawadee" w:cs="Leelawadee"/>
                <w:noProof/>
                <w:webHidden/>
                <w:color w:val="0070C0"/>
                <w:sz w:val="28"/>
              </w:rPr>
              <w:tab/>
            </w:r>
            <w:r w:rsidR="0003245E" w:rsidRPr="0003245E">
              <w:rPr>
                <w:rFonts w:ascii="Leelawadee" w:hAnsi="Leelawadee" w:cs="Leelawadee"/>
                <w:noProof/>
                <w:webHidden/>
                <w:color w:val="0070C0"/>
                <w:sz w:val="28"/>
              </w:rPr>
              <w:fldChar w:fldCharType="begin"/>
            </w:r>
            <w:r w:rsidR="0003245E" w:rsidRPr="0003245E">
              <w:rPr>
                <w:rFonts w:ascii="Leelawadee" w:hAnsi="Leelawadee" w:cs="Leelawadee"/>
                <w:noProof/>
                <w:webHidden/>
                <w:color w:val="0070C0"/>
                <w:sz w:val="28"/>
              </w:rPr>
              <w:instrText xml:space="preserve"> PAGEREF _Toc29286731 \h </w:instrText>
            </w:r>
            <w:r w:rsidR="0003245E" w:rsidRPr="0003245E">
              <w:rPr>
                <w:rFonts w:ascii="Leelawadee" w:hAnsi="Leelawadee" w:cs="Leelawadee"/>
                <w:noProof/>
                <w:webHidden/>
                <w:color w:val="0070C0"/>
                <w:sz w:val="28"/>
              </w:rPr>
            </w:r>
            <w:r w:rsidR="0003245E" w:rsidRPr="0003245E">
              <w:rPr>
                <w:rFonts w:ascii="Leelawadee" w:hAnsi="Leelawadee" w:cs="Leelawadee"/>
                <w:noProof/>
                <w:webHidden/>
                <w:color w:val="0070C0"/>
                <w:sz w:val="28"/>
              </w:rPr>
              <w:fldChar w:fldCharType="separate"/>
            </w:r>
            <w:r w:rsidR="00145CD9">
              <w:rPr>
                <w:rFonts w:ascii="Leelawadee" w:hAnsi="Leelawadee" w:cs="Leelawadee"/>
                <w:noProof/>
                <w:webHidden/>
                <w:color w:val="0070C0"/>
                <w:sz w:val="28"/>
              </w:rPr>
              <w:t>1</w:t>
            </w:r>
            <w:r w:rsidR="0003245E" w:rsidRPr="0003245E">
              <w:rPr>
                <w:rFonts w:ascii="Leelawadee" w:hAnsi="Leelawadee" w:cs="Leelawadee"/>
                <w:noProof/>
                <w:webHidden/>
                <w:color w:val="0070C0"/>
                <w:sz w:val="28"/>
              </w:rPr>
              <w:fldChar w:fldCharType="end"/>
            </w:r>
          </w:hyperlink>
        </w:p>
        <w:p w14:paraId="44EAD750" w14:textId="0401534E" w:rsidR="0003245E" w:rsidRPr="0003245E" w:rsidRDefault="00B52D25" w:rsidP="0003245E">
          <w:pPr>
            <w:pStyle w:val="TOC1"/>
            <w:tabs>
              <w:tab w:val="right" w:leader="dot" w:pos="9629"/>
            </w:tabs>
            <w:spacing w:after="240" w:line="240" w:lineRule="auto"/>
            <w:rPr>
              <w:rFonts w:ascii="Leelawadee" w:eastAsiaTheme="minorEastAsia" w:hAnsi="Leelawadee" w:cs="Leelawadee"/>
              <w:noProof/>
              <w:color w:val="0070C0"/>
              <w:sz w:val="28"/>
              <w:lang w:val="en-GB" w:eastAsia="en-GB"/>
            </w:rPr>
          </w:pPr>
          <w:hyperlink w:anchor="_Toc29286732" w:history="1">
            <w:r w:rsidR="0003245E" w:rsidRPr="0003245E">
              <w:rPr>
                <w:rStyle w:val="Hyperlink"/>
                <w:rFonts w:ascii="Leelawadee" w:hAnsi="Leelawadee" w:cs="Leelawadee"/>
                <w:noProof/>
                <w:color w:val="0070C0"/>
                <w:sz w:val="28"/>
                <w:cs/>
              </w:rPr>
              <w:t xml:space="preserve">สารบัญ </w:t>
            </w:r>
            <w:r w:rsidR="0003245E" w:rsidRPr="0003245E">
              <w:rPr>
                <w:rStyle w:val="Hyperlink"/>
                <w:rFonts w:ascii="Leelawadee" w:hAnsi="Leelawadee" w:cs="Leelawadee"/>
                <w:noProof/>
                <w:color w:val="0070C0"/>
                <w:sz w:val="28"/>
                <w:cs/>
                <w:lang w:bidi="th"/>
              </w:rPr>
              <w:t>[</w:t>
            </w:r>
            <w:r w:rsidR="0003245E" w:rsidRPr="0003245E">
              <w:rPr>
                <w:rStyle w:val="Hyperlink"/>
                <w:rFonts w:ascii="Leelawadee" w:hAnsi="Leelawadee" w:cs="Leelawadee"/>
                <w:noProof/>
                <w:color w:val="0070C0"/>
                <w:sz w:val="28"/>
                <w:lang w:bidi="th"/>
              </w:rPr>
              <w:t>Table of Contents]</w:t>
            </w:r>
            <w:r w:rsidR="0003245E" w:rsidRPr="0003245E">
              <w:rPr>
                <w:rFonts w:ascii="Leelawadee" w:hAnsi="Leelawadee" w:cs="Leelawadee"/>
                <w:noProof/>
                <w:webHidden/>
                <w:color w:val="0070C0"/>
                <w:sz w:val="28"/>
              </w:rPr>
              <w:tab/>
            </w:r>
            <w:r w:rsidR="0003245E" w:rsidRPr="0003245E">
              <w:rPr>
                <w:rFonts w:ascii="Leelawadee" w:hAnsi="Leelawadee" w:cs="Leelawadee"/>
                <w:noProof/>
                <w:webHidden/>
                <w:color w:val="0070C0"/>
                <w:sz w:val="28"/>
              </w:rPr>
              <w:fldChar w:fldCharType="begin"/>
            </w:r>
            <w:r w:rsidR="0003245E" w:rsidRPr="0003245E">
              <w:rPr>
                <w:rFonts w:ascii="Leelawadee" w:hAnsi="Leelawadee" w:cs="Leelawadee"/>
                <w:noProof/>
                <w:webHidden/>
                <w:color w:val="0070C0"/>
                <w:sz w:val="28"/>
              </w:rPr>
              <w:instrText xml:space="preserve"> PAGEREF _Toc29286732 \h </w:instrText>
            </w:r>
            <w:r w:rsidR="0003245E" w:rsidRPr="0003245E">
              <w:rPr>
                <w:rFonts w:ascii="Leelawadee" w:hAnsi="Leelawadee" w:cs="Leelawadee"/>
                <w:noProof/>
                <w:webHidden/>
                <w:color w:val="0070C0"/>
                <w:sz w:val="28"/>
              </w:rPr>
            </w:r>
            <w:r w:rsidR="0003245E" w:rsidRPr="0003245E">
              <w:rPr>
                <w:rFonts w:ascii="Leelawadee" w:hAnsi="Leelawadee" w:cs="Leelawadee"/>
                <w:noProof/>
                <w:webHidden/>
                <w:color w:val="0070C0"/>
                <w:sz w:val="28"/>
              </w:rPr>
              <w:fldChar w:fldCharType="separate"/>
            </w:r>
            <w:r w:rsidR="00145CD9">
              <w:rPr>
                <w:rFonts w:ascii="Leelawadee" w:hAnsi="Leelawadee" w:cs="Leelawadee"/>
                <w:noProof/>
                <w:webHidden/>
                <w:color w:val="0070C0"/>
                <w:sz w:val="28"/>
              </w:rPr>
              <w:t>2</w:t>
            </w:r>
            <w:r w:rsidR="0003245E" w:rsidRPr="0003245E">
              <w:rPr>
                <w:rFonts w:ascii="Leelawadee" w:hAnsi="Leelawadee" w:cs="Leelawadee"/>
                <w:noProof/>
                <w:webHidden/>
                <w:color w:val="0070C0"/>
                <w:sz w:val="28"/>
              </w:rPr>
              <w:fldChar w:fldCharType="end"/>
            </w:r>
          </w:hyperlink>
        </w:p>
        <w:p w14:paraId="0052FFC4" w14:textId="1D67469C" w:rsidR="0003245E" w:rsidRPr="0003245E" w:rsidRDefault="00B52D25" w:rsidP="0003245E">
          <w:pPr>
            <w:pStyle w:val="TOC1"/>
            <w:tabs>
              <w:tab w:val="right" w:leader="dot" w:pos="9629"/>
            </w:tabs>
            <w:spacing w:after="240" w:line="240" w:lineRule="auto"/>
            <w:rPr>
              <w:rFonts w:ascii="Leelawadee" w:eastAsiaTheme="minorEastAsia" w:hAnsi="Leelawadee" w:cs="Leelawadee"/>
              <w:noProof/>
              <w:color w:val="0070C0"/>
              <w:sz w:val="28"/>
              <w:lang w:val="en-GB" w:eastAsia="en-GB"/>
            </w:rPr>
          </w:pPr>
          <w:hyperlink w:anchor="_Toc29286733" w:history="1">
            <w:r w:rsidR="0003245E" w:rsidRPr="0003245E">
              <w:rPr>
                <w:rStyle w:val="Hyperlink"/>
                <w:rFonts w:ascii="Leelawadee" w:hAnsi="Leelawadee" w:cs="Leelawadee"/>
                <w:noProof/>
                <w:color w:val="0070C0"/>
                <w:sz w:val="28"/>
                <w:cs/>
              </w:rPr>
              <w:t>ยุคก่อร่างศาสนาของศาสนาบาไฮ</w:t>
            </w:r>
            <w:r w:rsidR="0003245E" w:rsidRPr="0003245E">
              <w:rPr>
                <w:rStyle w:val="Hyperlink"/>
                <w:rFonts w:ascii="Leelawadee" w:hAnsi="Leelawadee" w:cs="Leelawadee"/>
                <w:noProof/>
                <w:color w:val="0070C0"/>
                <w:sz w:val="28"/>
              </w:rPr>
              <w:t xml:space="preserve"> [The Formative Age of the Bahá'í Faith]</w:t>
            </w:r>
            <w:r w:rsidR="0003245E" w:rsidRPr="0003245E">
              <w:rPr>
                <w:rFonts w:ascii="Leelawadee" w:hAnsi="Leelawadee" w:cs="Leelawadee"/>
                <w:noProof/>
                <w:webHidden/>
                <w:color w:val="0070C0"/>
                <w:sz w:val="28"/>
              </w:rPr>
              <w:tab/>
            </w:r>
            <w:r w:rsidR="0003245E" w:rsidRPr="0003245E">
              <w:rPr>
                <w:rFonts w:ascii="Leelawadee" w:hAnsi="Leelawadee" w:cs="Leelawadee"/>
                <w:noProof/>
                <w:webHidden/>
                <w:color w:val="0070C0"/>
                <w:sz w:val="28"/>
              </w:rPr>
              <w:fldChar w:fldCharType="begin"/>
            </w:r>
            <w:r w:rsidR="0003245E" w:rsidRPr="0003245E">
              <w:rPr>
                <w:rFonts w:ascii="Leelawadee" w:hAnsi="Leelawadee" w:cs="Leelawadee"/>
                <w:noProof/>
                <w:webHidden/>
                <w:color w:val="0070C0"/>
                <w:sz w:val="28"/>
              </w:rPr>
              <w:instrText xml:space="preserve"> PAGEREF _Toc29286733 \h </w:instrText>
            </w:r>
            <w:r w:rsidR="0003245E" w:rsidRPr="0003245E">
              <w:rPr>
                <w:rFonts w:ascii="Leelawadee" w:hAnsi="Leelawadee" w:cs="Leelawadee"/>
                <w:noProof/>
                <w:webHidden/>
                <w:color w:val="0070C0"/>
                <w:sz w:val="28"/>
              </w:rPr>
            </w:r>
            <w:r w:rsidR="0003245E" w:rsidRPr="0003245E">
              <w:rPr>
                <w:rFonts w:ascii="Leelawadee" w:hAnsi="Leelawadee" w:cs="Leelawadee"/>
                <w:noProof/>
                <w:webHidden/>
                <w:color w:val="0070C0"/>
                <w:sz w:val="28"/>
              </w:rPr>
              <w:fldChar w:fldCharType="separate"/>
            </w:r>
            <w:r w:rsidR="00145CD9">
              <w:rPr>
                <w:rFonts w:ascii="Leelawadee" w:hAnsi="Leelawadee" w:cs="Leelawadee"/>
                <w:noProof/>
                <w:webHidden/>
                <w:color w:val="0070C0"/>
                <w:sz w:val="28"/>
              </w:rPr>
              <w:t>3</w:t>
            </w:r>
            <w:r w:rsidR="0003245E" w:rsidRPr="0003245E">
              <w:rPr>
                <w:rFonts w:ascii="Leelawadee" w:hAnsi="Leelawadee" w:cs="Leelawadee"/>
                <w:noProof/>
                <w:webHidden/>
                <w:color w:val="0070C0"/>
                <w:sz w:val="28"/>
              </w:rPr>
              <w:fldChar w:fldCharType="end"/>
            </w:r>
          </w:hyperlink>
        </w:p>
        <w:p w14:paraId="0B2AC4AB" w14:textId="618D961A" w:rsidR="0003245E" w:rsidRPr="0003245E" w:rsidRDefault="00B52D25" w:rsidP="0003245E">
          <w:pPr>
            <w:pStyle w:val="TOC2"/>
            <w:tabs>
              <w:tab w:val="left" w:pos="660"/>
              <w:tab w:val="right" w:leader="dot" w:pos="9629"/>
            </w:tabs>
            <w:spacing w:after="240" w:line="240" w:lineRule="auto"/>
            <w:rPr>
              <w:rFonts w:ascii="Leelawadee" w:eastAsiaTheme="minorEastAsia" w:hAnsi="Leelawadee" w:cs="Leelawadee"/>
              <w:noProof/>
              <w:color w:val="0070C0"/>
              <w:sz w:val="28"/>
              <w:lang w:val="en-GB" w:eastAsia="en-GB"/>
            </w:rPr>
          </w:pPr>
          <w:hyperlink w:anchor="_Toc29286734" w:history="1">
            <w:r w:rsidR="0003245E" w:rsidRPr="0003245E">
              <w:rPr>
                <w:rStyle w:val="Hyperlink"/>
                <w:rFonts w:ascii="Leelawadee" w:hAnsi="Leelawadee" w:cs="Leelawadee"/>
                <w:noProof/>
                <w:color w:val="0070C0"/>
                <w:sz w:val="28"/>
              </w:rPr>
              <w:t>1</w:t>
            </w:r>
            <w:r w:rsidR="0003245E" w:rsidRPr="0003245E">
              <w:rPr>
                <w:rFonts w:ascii="Leelawadee" w:eastAsiaTheme="minorEastAsia" w:hAnsi="Leelawadee" w:cs="Leelawadee"/>
                <w:noProof/>
                <w:color w:val="0070C0"/>
                <w:sz w:val="28"/>
                <w:lang w:val="en-GB" w:eastAsia="en-GB"/>
              </w:rPr>
              <w:tab/>
            </w:r>
            <w:r w:rsidR="0003245E" w:rsidRPr="0003245E">
              <w:rPr>
                <w:rStyle w:val="Hyperlink"/>
                <w:rFonts w:ascii="Leelawadee" w:hAnsi="Leelawadee" w:cs="Leelawadee"/>
                <w:noProof/>
                <w:color w:val="0070C0"/>
                <w:sz w:val="28"/>
                <w:cs/>
              </w:rPr>
              <w:t>ความเป็นมา</w:t>
            </w:r>
            <w:r w:rsidR="0003245E" w:rsidRPr="0003245E">
              <w:rPr>
                <w:rStyle w:val="Hyperlink"/>
                <w:rFonts w:ascii="Leelawadee" w:hAnsi="Leelawadee" w:cs="Leelawadee"/>
                <w:noProof/>
                <w:color w:val="0070C0"/>
                <w:sz w:val="28"/>
              </w:rPr>
              <w:t xml:space="preserve"> [Background]</w:t>
            </w:r>
            <w:r w:rsidR="0003245E" w:rsidRPr="0003245E">
              <w:rPr>
                <w:rFonts w:ascii="Leelawadee" w:hAnsi="Leelawadee" w:cs="Leelawadee"/>
                <w:noProof/>
                <w:webHidden/>
                <w:color w:val="0070C0"/>
                <w:sz w:val="28"/>
              </w:rPr>
              <w:tab/>
            </w:r>
            <w:r w:rsidR="0003245E" w:rsidRPr="0003245E">
              <w:rPr>
                <w:rFonts w:ascii="Leelawadee" w:hAnsi="Leelawadee" w:cs="Leelawadee"/>
                <w:noProof/>
                <w:webHidden/>
                <w:color w:val="0070C0"/>
                <w:sz w:val="28"/>
              </w:rPr>
              <w:fldChar w:fldCharType="begin"/>
            </w:r>
            <w:r w:rsidR="0003245E" w:rsidRPr="0003245E">
              <w:rPr>
                <w:rFonts w:ascii="Leelawadee" w:hAnsi="Leelawadee" w:cs="Leelawadee"/>
                <w:noProof/>
                <w:webHidden/>
                <w:color w:val="0070C0"/>
                <w:sz w:val="28"/>
              </w:rPr>
              <w:instrText xml:space="preserve"> PAGEREF _Toc29286734 \h </w:instrText>
            </w:r>
            <w:r w:rsidR="0003245E" w:rsidRPr="0003245E">
              <w:rPr>
                <w:rFonts w:ascii="Leelawadee" w:hAnsi="Leelawadee" w:cs="Leelawadee"/>
                <w:noProof/>
                <w:webHidden/>
                <w:color w:val="0070C0"/>
                <w:sz w:val="28"/>
              </w:rPr>
            </w:r>
            <w:r w:rsidR="0003245E" w:rsidRPr="0003245E">
              <w:rPr>
                <w:rFonts w:ascii="Leelawadee" w:hAnsi="Leelawadee" w:cs="Leelawadee"/>
                <w:noProof/>
                <w:webHidden/>
                <w:color w:val="0070C0"/>
                <w:sz w:val="28"/>
              </w:rPr>
              <w:fldChar w:fldCharType="separate"/>
            </w:r>
            <w:r w:rsidR="00145CD9">
              <w:rPr>
                <w:rFonts w:ascii="Leelawadee" w:hAnsi="Leelawadee" w:cs="Leelawadee"/>
                <w:noProof/>
                <w:webHidden/>
                <w:color w:val="0070C0"/>
                <w:sz w:val="28"/>
              </w:rPr>
              <w:t>3</w:t>
            </w:r>
            <w:r w:rsidR="0003245E" w:rsidRPr="0003245E">
              <w:rPr>
                <w:rFonts w:ascii="Leelawadee" w:hAnsi="Leelawadee" w:cs="Leelawadee"/>
                <w:noProof/>
                <w:webHidden/>
                <w:color w:val="0070C0"/>
                <w:sz w:val="28"/>
              </w:rPr>
              <w:fldChar w:fldCharType="end"/>
            </w:r>
          </w:hyperlink>
        </w:p>
        <w:p w14:paraId="02C78C06" w14:textId="7B6951E6" w:rsidR="0003245E" w:rsidRPr="0003245E" w:rsidRDefault="00B52D25" w:rsidP="0003245E">
          <w:pPr>
            <w:pStyle w:val="TOC2"/>
            <w:tabs>
              <w:tab w:val="left" w:pos="660"/>
              <w:tab w:val="right" w:leader="dot" w:pos="9629"/>
            </w:tabs>
            <w:spacing w:after="240" w:line="240" w:lineRule="auto"/>
            <w:rPr>
              <w:rFonts w:ascii="Leelawadee" w:eastAsiaTheme="minorEastAsia" w:hAnsi="Leelawadee" w:cs="Leelawadee"/>
              <w:noProof/>
              <w:color w:val="0070C0"/>
              <w:sz w:val="28"/>
              <w:lang w:val="en-GB" w:eastAsia="en-GB"/>
            </w:rPr>
          </w:pPr>
          <w:hyperlink w:anchor="_Toc29286735" w:history="1">
            <w:r w:rsidR="0003245E" w:rsidRPr="0003245E">
              <w:rPr>
                <w:rStyle w:val="Hyperlink"/>
                <w:rFonts w:ascii="Leelawadee" w:hAnsi="Leelawadee" w:cs="Leelawadee"/>
                <w:noProof/>
                <w:color w:val="0070C0"/>
                <w:sz w:val="28"/>
                <w:cs/>
              </w:rPr>
              <w:t>2</w:t>
            </w:r>
            <w:r w:rsidR="0003245E" w:rsidRPr="0003245E">
              <w:rPr>
                <w:rFonts w:ascii="Leelawadee" w:eastAsiaTheme="minorEastAsia" w:hAnsi="Leelawadee" w:cs="Leelawadee"/>
                <w:noProof/>
                <w:color w:val="0070C0"/>
                <w:sz w:val="28"/>
                <w:lang w:val="en-GB" w:eastAsia="en-GB"/>
              </w:rPr>
              <w:tab/>
            </w:r>
            <w:r w:rsidR="0003245E" w:rsidRPr="0003245E">
              <w:rPr>
                <w:rStyle w:val="Hyperlink"/>
                <w:rFonts w:ascii="Leelawadee" w:hAnsi="Leelawadee" w:cs="Leelawadee"/>
                <w:noProof/>
                <w:color w:val="0070C0"/>
                <w:sz w:val="28"/>
                <w:cs/>
              </w:rPr>
              <w:t xml:space="preserve">สมัยแห่งยุคก่อร่างศาสนา </w:t>
            </w:r>
            <w:r w:rsidR="0003245E" w:rsidRPr="0003245E">
              <w:rPr>
                <w:rStyle w:val="Hyperlink"/>
                <w:rFonts w:ascii="Leelawadee" w:hAnsi="Leelawadee" w:cs="Leelawadee"/>
                <w:noProof/>
                <w:color w:val="0070C0"/>
                <w:sz w:val="28"/>
              </w:rPr>
              <w:t>[Epochs of the Formative Age]</w:t>
            </w:r>
            <w:r w:rsidR="0003245E" w:rsidRPr="0003245E">
              <w:rPr>
                <w:rFonts w:ascii="Leelawadee" w:hAnsi="Leelawadee" w:cs="Leelawadee"/>
                <w:noProof/>
                <w:webHidden/>
                <w:color w:val="0070C0"/>
                <w:sz w:val="28"/>
              </w:rPr>
              <w:tab/>
            </w:r>
            <w:r w:rsidR="0003245E" w:rsidRPr="0003245E">
              <w:rPr>
                <w:rFonts w:ascii="Leelawadee" w:hAnsi="Leelawadee" w:cs="Leelawadee"/>
                <w:noProof/>
                <w:webHidden/>
                <w:color w:val="0070C0"/>
                <w:sz w:val="28"/>
              </w:rPr>
              <w:fldChar w:fldCharType="begin"/>
            </w:r>
            <w:r w:rsidR="0003245E" w:rsidRPr="0003245E">
              <w:rPr>
                <w:rFonts w:ascii="Leelawadee" w:hAnsi="Leelawadee" w:cs="Leelawadee"/>
                <w:noProof/>
                <w:webHidden/>
                <w:color w:val="0070C0"/>
                <w:sz w:val="28"/>
              </w:rPr>
              <w:instrText xml:space="preserve"> PAGEREF _Toc29286735 \h </w:instrText>
            </w:r>
            <w:r w:rsidR="0003245E" w:rsidRPr="0003245E">
              <w:rPr>
                <w:rFonts w:ascii="Leelawadee" w:hAnsi="Leelawadee" w:cs="Leelawadee"/>
                <w:noProof/>
                <w:webHidden/>
                <w:color w:val="0070C0"/>
                <w:sz w:val="28"/>
              </w:rPr>
            </w:r>
            <w:r w:rsidR="0003245E" w:rsidRPr="0003245E">
              <w:rPr>
                <w:rFonts w:ascii="Leelawadee" w:hAnsi="Leelawadee" w:cs="Leelawadee"/>
                <w:noProof/>
                <w:webHidden/>
                <w:color w:val="0070C0"/>
                <w:sz w:val="28"/>
              </w:rPr>
              <w:fldChar w:fldCharType="separate"/>
            </w:r>
            <w:r w:rsidR="00145CD9">
              <w:rPr>
                <w:rFonts w:ascii="Leelawadee" w:hAnsi="Leelawadee" w:cs="Leelawadee"/>
                <w:noProof/>
                <w:webHidden/>
                <w:color w:val="0070C0"/>
                <w:sz w:val="28"/>
              </w:rPr>
              <w:t>5</w:t>
            </w:r>
            <w:r w:rsidR="0003245E" w:rsidRPr="0003245E">
              <w:rPr>
                <w:rFonts w:ascii="Leelawadee" w:hAnsi="Leelawadee" w:cs="Leelawadee"/>
                <w:noProof/>
                <w:webHidden/>
                <w:color w:val="0070C0"/>
                <w:sz w:val="28"/>
              </w:rPr>
              <w:fldChar w:fldCharType="end"/>
            </w:r>
          </w:hyperlink>
        </w:p>
        <w:p w14:paraId="3C537100" w14:textId="191D3FDB" w:rsidR="0003245E" w:rsidRPr="0003245E" w:rsidRDefault="00B52D25" w:rsidP="0003245E">
          <w:pPr>
            <w:pStyle w:val="TOC3"/>
            <w:tabs>
              <w:tab w:val="right" w:leader="dot" w:pos="9629"/>
            </w:tabs>
            <w:spacing w:after="240" w:line="240" w:lineRule="auto"/>
            <w:rPr>
              <w:rFonts w:ascii="Leelawadee" w:eastAsiaTheme="minorEastAsia" w:hAnsi="Leelawadee" w:cs="Leelawadee"/>
              <w:noProof/>
              <w:color w:val="0070C0"/>
              <w:sz w:val="28"/>
              <w:lang w:val="en-GB" w:eastAsia="en-GB"/>
            </w:rPr>
          </w:pPr>
          <w:hyperlink w:anchor="_Toc29286736" w:history="1">
            <w:r w:rsidR="0003245E" w:rsidRPr="0003245E">
              <w:rPr>
                <w:rStyle w:val="Hyperlink"/>
                <w:rFonts w:ascii="Leelawadee" w:hAnsi="Leelawadee" w:cs="Leelawadee"/>
                <w:noProof/>
                <w:color w:val="0070C0"/>
                <w:sz w:val="28"/>
              </w:rPr>
              <w:t xml:space="preserve">2.1 </w:t>
            </w:r>
            <w:r w:rsidR="0003245E" w:rsidRPr="0003245E">
              <w:rPr>
                <w:rStyle w:val="Hyperlink"/>
                <w:rFonts w:ascii="Leelawadee" w:hAnsi="Leelawadee" w:cs="Leelawadee"/>
                <w:noProof/>
                <w:color w:val="0070C0"/>
                <w:sz w:val="28"/>
                <w:cs/>
              </w:rPr>
              <w:t xml:space="preserve">สมัยแรก </w:t>
            </w:r>
            <w:r w:rsidR="0003245E" w:rsidRPr="0003245E">
              <w:rPr>
                <w:rStyle w:val="Hyperlink"/>
                <w:rFonts w:ascii="Leelawadee" w:hAnsi="Leelawadee" w:cs="Leelawadee"/>
                <w:noProof/>
                <w:color w:val="0070C0"/>
                <w:sz w:val="28"/>
              </w:rPr>
              <w:t xml:space="preserve">: </w:t>
            </w:r>
            <w:r w:rsidR="0003245E" w:rsidRPr="0003245E">
              <w:rPr>
                <w:rStyle w:val="Hyperlink"/>
                <w:rFonts w:ascii="Leelawadee" w:hAnsi="Leelawadee" w:cs="Leelawadee"/>
                <w:noProof/>
                <w:color w:val="0070C0"/>
                <w:sz w:val="28"/>
                <w:cs/>
              </w:rPr>
              <w:t xml:space="preserve">ระหว่างปี พ.ศ. 2464-2487/89 (ค.ศ. 1921-1944/46) </w:t>
            </w:r>
            <w:r w:rsidR="0003245E" w:rsidRPr="0003245E">
              <w:rPr>
                <w:rStyle w:val="Hyperlink"/>
                <w:rFonts w:ascii="Leelawadee" w:hAnsi="Leelawadee" w:cs="Leelawadee"/>
                <w:noProof/>
                <w:color w:val="0070C0"/>
                <w:sz w:val="28"/>
              </w:rPr>
              <w:t>[First Epoch: 1921 - 1944/46]</w:t>
            </w:r>
            <w:r w:rsidR="0003245E" w:rsidRPr="0003245E">
              <w:rPr>
                <w:rFonts w:ascii="Leelawadee" w:hAnsi="Leelawadee" w:cs="Leelawadee"/>
                <w:noProof/>
                <w:webHidden/>
                <w:color w:val="0070C0"/>
                <w:sz w:val="28"/>
              </w:rPr>
              <w:tab/>
            </w:r>
            <w:r w:rsidR="0003245E" w:rsidRPr="0003245E">
              <w:rPr>
                <w:rFonts w:ascii="Leelawadee" w:hAnsi="Leelawadee" w:cs="Leelawadee"/>
                <w:noProof/>
                <w:webHidden/>
                <w:color w:val="0070C0"/>
                <w:sz w:val="28"/>
              </w:rPr>
              <w:fldChar w:fldCharType="begin"/>
            </w:r>
            <w:r w:rsidR="0003245E" w:rsidRPr="0003245E">
              <w:rPr>
                <w:rFonts w:ascii="Leelawadee" w:hAnsi="Leelawadee" w:cs="Leelawadee"/>
                <w:noProof/>
                <w:webHidden/>
                <w:color w:val="0070C0"/>
                <w:sz w:val="28"/>
              </w:rPr>
              <w:instrText xml:space="preserve"> PAGEREF _Toc29286736 \h </w:instrText>
            </w:r>
            <w:r w:rsidR="0003245E" w:rsidRPr="0003245E">
              <w:rPr>
                <w:rFonts w:ascii="Leelawadee" w:hAnsi="Leelawadee" w:cs="Leelawadee"/>
                <w:noProof/>
                <w:webHidden/>
                <w:color w:val="0070C0"/>
                <w:sz w:val="28"/>
              </w:rPr>
            </w:r>
            <w:r w:rsidR="0003245E" w:rsidRPr="0003245E">
              <w:rPr>
                <w:rFonts w:ascii="Leelawadee" w:hAnsi="Leelawadee" w:cs="Leelawadee"/>
                <w:noProof/>
                <w:webHidden/>
                <w:color w:val="0070C0"/>
                <w:sz w:val="28"/>
              </w:rPr>
              <w:fldChar w:fldCharType="separate"/>
            </w:r>
            <w:r w:rsidR="00145CD9">
              <w:rPr>
                <w:rFonts w:ascii="Leelawadee" w:hAnsi="Leelawadee" w:cs="Leelawadee"/>
                <w:noProof/>
                <w:webHidden/>
                <w:color w:val="0070C0"/>
                <w:sz w:val="28"/>
              </w:rPr>
              <w:t>5</w:t>
            </w:r>
            <w:r w:rsidR="0003245E" w:rsidRPr="0003245E">
              <w:rPr>
                <w:rFonts w:ascii="Leelawadee" w:hAnsi="Leelawadee" w:cs="Leelawadee"/>
                <w:noProof/>
                <w:webHidden/>
                <w:color w:val="0070C0"/>
                <w:sz w:val="28"/>
              </w:rPr>
              <w:fldChar w:fldCharType="end"/>
            </w:r>
          </w:hyperlink>
        </w:p>
        <w:p w14:paraId="6822EBBD" w14:textId="0C9E1525" w:rsidR="0003245E" w:rsidRPr="0003245E" w:rsidRDefault="00B52D25" w:rsidP="0003245E">
          <w:pPr>
            <w:pStyle w:val="TOC3"/>
            <w:tabs>
              <w:tab w:val="right" w:leader="dot" w:pos="9629"/>
            </w:tabs>
            <w:spacing w:after="240" w:line="240" w:lineRule="auto"/>
            <w:rPr>
              <w:rFonts w:ascii="Leelawadee" w:eastAsiaTheme="minorEastAsia" w:hAnsi="Leelawadee" w:cs="Leelawadee"/>
              <w:noProof/>
              <w:color w:val="0070C0"/>
              <w:sz w:val="28"/>
              <w:lang w:val="en-GB" w:eastAsia="en-GB"/>
            </w:rPr>
          </w:pPr>
          <w:hyperlink w:anchor="_Toc29286737" w:history="1">
            <w:r w:rsidR="0003245E" w:rsidRPr="0003245E">
              <w:rPr>
                <w:rStyle w:val="Hyperlink"/>
                <w:rFonts w:ascii="Leelawadee" w:hAnsi="Leelawadee" w:cs="Leelawadee"/>
                <w:noProof/>
                <w:color w:val="0070C0"/>
                <w:sz w:val="28"/>
              </w:rPr>
              <w:t xml:space="preserve">2.2 </w:t>
            </w:r>
            <w:r w:rsidR="0003245E" w:rsidRPr="0003245E">
              <w:rPr>
                <w:rStyle w:val="Hyperlink"/>
                <w:rFonts w:ascii="Leelawadee" w:hAnsi="Leelawadee" w:cs="Leelawadee"/>
                <w:noProof/>
                <w:color w:val="0070C0"/>
                <w:sz w:val="28"/>
                <w:cs/>
              </w:rPr>
              <w:t xml:space="preserve">สมัยที่สอง </w:t>
            </w:r>
            <w:r w:rsidR="0003245E" w:rsidRPr="0003245E">
              <w:rPr>
                <w:rStyle w:val="Hyperlink"/>
                <w:rFonts w:ascii="Leelawadee" w:hAnsi="Leelawadee" w:cs="Leelawadee"/>
                <w:noProof/>
                <w:color w:val="0070C0"/>
                <w:sz w:val="28"/>
              </w:rPr>
              <w:t xml:space="preserve">: </w:t>
            </w:r>
            <w:r w:rsidR="0003245E" w:rsidRPr="0003245E">
              <w:rPr>
                <w:rStyle w:val="Hyperlink"/>
                <w:rFonts w:ascii="Leelawadee" w:hAnsi="Leelawadee" w:cs="Leelawadee"/>
                <w:noProof/>
                <w:color w:val="0070C0"/>
                <w:sz w:val="28"/>
                <w:cs/>
              </w:rPr>
              <w:t xml:space="preserve">ระหว่างปี พ.ศ. 2489-2506 (ค.ศ. 1946-1963) </w:t>
            </w:r>
            <w:r w:rsidR="0003245E" w:rsidRPr="0003245E">
              <w:rPr>
                <w:rStyle w:val="Hyperlink"/>
                <w:rFonts w:ascii="Leelawadee" w:hAnsi="Leelawadee" w:cs="Leelawadee"/>
                <w:noProof/>
                <w:color w:val="0070C0"/>
                <w:sz w:val="28"/>
              </w:rPr>
              <w:t xml:space="preserve">[Second Epoch: </w:t>
            </w:r>
            <w:r w:rsidR="0003245E" w:rsidRPr="0003245E">
              <w:rPr>
                <w:rStyle w:val="Hyperlink"/>
                <w:rFonts w:ascii="Leelawadee" w:hAnsi="Leelawadee" w:cs="Leelawadee"/>
                <w:noProof/>
                <w:color w:val="0070C0"/>
                <w:sz w:val="28"/>
                <w:cs/>
              </w:rPr>
              <w:t>1946 – 1963</w:t>
            </w:r>
            <w:r w:rsidR="0003245E" w:rsidRPr="0003245E">
              <w:rPr>
                <w:rStyle w:val="Hyperlink"/>
                <w:rFonts w:ascii="Leelawadee" w:hAnsi="Leelawadee" w:cs="Leelawadee"/>
                <w:noProof/>
                <w:color w:val="0070C0"/>
                <w:sz w:val="28"/>
              </w:rPr>
              <w:t>]</w:t>
            </w:r>
            <w:r w:rsidR="0003245E" w:rsidRPr="0003245E">
              <w:rPr>
                <w:rFonts w:ascii="Leelawadee" w:hAnsi="Leelawadee" w:cs="Leelawadee"/>
                <w:noProof/>
                <w:webHidden/>
                <w:color w:val="0070C0"/>
                <w:sz w:val="28"/>
              </w:rPr>
              <w:tab/>
            </w:r>
            <w:r w:rsidR="0003245E" w:rsidRPr="0003245E">
              <w:rPr>
                <w:rFonts w:ascii="Leelawadee" w:hAnsi="Leelawadee" w:cs="Leelawadee"/>
                <w:noProof/>
                <w:webHidden/>
                <w:color w:val="0070C0"/>
                <w:sz w:val="28"/>
              </w:rPr>
              <w:fldChar w:fldCharType="begin"/>
            </w:r>
            <w:r w:rsidR="0003245E" w:rsidRPr="0003245E">
              <w:rPr>
                <w:rFonts w:ascii="Leelawadee" w:hAnsi="Leelawadee" w:cs="Leelawadee"/>
                <w:noProof/>
                <w:webHidden/>
                <w:color w:val="0070C0"/>
                <w:sz w:val="28"/>
              </w:rPr>
              <w:instrText xml:space="preserve"> PAGEREF _Toc29286737 \h </w:instrText>
            </w:r>
            <w:r w:rsidR="0003245E" w:rsidRPr="0003245E">
              <w:rPr>
                <w:rFonts w:ascii="Leelawadee" w:hAnsi="Leelawadee" w:cs="Leelawadee"/>
                <w:noProof/>
                <w:webHidden/>
                <w:color w:val="0070C0"/>
                <w:sz w:val="28"/>
              </w:rPr>
            </w:r>
            <w:r w:rsidR="0003245E" w:rsidRPr="0003245E">
              <w:rPr>
                <w:rFonts w:ascii="Leelawadee" w:hAnsi="Leelawadee" w:cs="Leelawadee"/>
                <w:noProof/>
                <w:webHidden/>
                <w:color w:val="0070C0"/>
                <w:sz w:val="28"/>
              </w:rPr>
              <w:fldChar w:fldCharType="separate"/>
            </w:r>
            <w:r w:rsidR="00145CD9">
              <w:rPr>
                <w:rFonts w:ascii="Leelawadee" w:hAnsi="Leelawadee" w:cs="Leelawadee"/>
                <w:noProof/>
                <w:webHidden/>
                <w:color w:val="0070C0"/>
                <w:sz w:val="28"/>
              </w:rPr>
              <w:t>6</w:t>
            </w:r>
            <w:r w:rsidR="0003245E" w:rsidRPr="0003245E">
              <w:rPr>
                <w:rFonts w:ascii="Leelawadee" w:hAnsi="Leelawadee" w:cs="Leelawadee"/>
                <w:noProof/>
                <w:webHidden/>
                <w:color w:val="0070C0"/>
                <w:sz w:val="28"/>
              </w:rPr>
              <w:fldChar w:fldCharType="end"/>
            </w:r>
          </w:hyperlink>
        </w:p>
        <w:p w14:paraId="1EBA9A56" w14:textId="6D92F854" w:rsidR="0003245E" w:rsidRPr="0003245E" w:rsidRDefault="00B52D25" w:rsidP="0003245E">
          <w:pPr>
            <w:pStyle w:val="TOC3"/>
            <w:tabs>
              <w:tab w:val="right" w:leader="dot" w:pos="9629"/>
            </w:tabs>
            <w:spacing w:after="240" w:line="240" w:lineRule="auto"/>
            <w:rPr>
              <w:rFonts w:ascii="Leelawadee" w:eastAsiaTheme="minorEastAsia" w:hAnsi="Leelawadee" w:cs="Leelawadee"/>
              <w:noProof/>
              <w:color w:val="0070C0"/>
              <w:sz w:val="28"/>
              <w:lang w:val="en-GB" w:eastAsia="en-GB"/>
            </w:rPr>
          </w:pPr>
          <w:hyperlink w:anchor="_Toc29286738" w:history="1">
            <w:r w:rsidR="0003245E" w:rsidRPr="0003245E">
              <w:rPr>
                <w:rStyle w:val="Hyperlink"/>
                <w:rFonts w:ascii="Leelawadee" w:hAnsi="Leelawadee" w:cs="Leelawadee"/>
                <w:noProof/>
                <w:color w:val="0070C0"/>
                <w:sz w:val="28"/>
              </w:rPr>
              <w:t xml:space="preserve">2.3 </w:t>
            </w:r>
            <w:r w:rsidR="0003245E" w:rsidRPr="0003245E">
              <w:rPr>
                <w:rStyle w:val="Hyperlink"/>
                <w:rFonts w:ascii="Leelawadee" w:hAnsi="Leelawadee" w:cs="Leelawadee"/>
                <w:noProof/>
                <w:color w:val="0070C0"/>
                <w:sz w:val="28"/>
                <w:cs/>
              </w:rPr>
              <w:t xml:space="preserve">สมัยที่สาม </w:t>
            </w:r>
            <w:r w:rsidR="0003245E" w:rsidRPr="0003245E">
              <w:rPr>
                <w:rStyle w:val="Hyperlink"/>
                <w:rFonts w:ascii="Leelawadee" w:hAnsi="Leelawadee" w:cs="Leelawadee"/>
                <w:noProof/>
                <w:color w:val="0070C0"/>
                <w:sz w:val="28"/>
              </w:rPr>
              <w:t xml:space="preserve">: </w:t>
            </w:r>
            <w:r w:rsidR="0003245E" w:rsidRPr="0003245E">
              <w:rPr>
                <w:rStyle w:val="Hyperlink"/>
                <w:rFonts w:ascii="Leelawadee" w:hAnsi="Leelawadee" w:cs="Leelawadee"/>
                <w:noProof/>
                <w:color w:val="0070C0"/>
                <w:sz w:val="28"/>
                <w:cs/>
              </w:rPr>
              <w:t xml:space="preserve">ระหว่างปี พ.ศ. 2506-2529 (ค.ศ. 1963-1986) </w:t>
            </w:r>
            <w:r w:rsidR="0003245E" w:rsidRPr="0003245E">
              <w:rPr>
                <w:rStyle w:val="Hyperlink"/>
                <w:rFonts w:ascii="Leelawadee" w:hAnsi="Leelawadee" w:cs="Leelawadee"/>
                <w:noProof/>
                <w:color w:val="0070C0"/>
                <w:sz w:val="28"/>
              </w:rPr>
              <w:t>[Third Epoch: 1963 – 1986]</w:t>
            </w:r>
            <w:r w:rsidR="0003245E" w:rsidRPr="0003245E">
              <w:rPr>
                <w:rFonts w:ascii="Leelawadee" w:hAnsi="Leelawadee" w:cs="Leelawadee"/>
                <w:noProof/>
                <w:webHidden/>
                <w:color w:val="0070C0"/>
                <w:sz w:val="28"/>
              </w:rPr>
              <w:tab/>
            </w:r>
            <w:r w:rsidR="0003245E" w:rsidRPr="0003245E">
              <w:rPr>
                <w:rFonts w:ascii="Leelawadee" w:hAnsi="Leelawadee" w:cs="Leelawadee"/>
                <w:noProof/>
                <w:webHidden/>
                <w:color w:val="0070C0"/>
                <w:sz w:val="28"/>
              </w:rPr>
              <w:fldChar w:fldCharType="begin"/>
            </w:r>
            <w:r w:rsidR="0003245E" w:rsidRPr="0003245E">
              <w:rPr>
                <w:rFonts w:ascii="Leelawadee" w:hAnsi="Leelawadee" w:cs="Leelawadee"/>
                <w:noProof/>
                <w:webHidden/>
                <w:color w:val="0070C0"/>
                <w:sz w:val="28"/>
              </w:rPr>
              <w:instrText xml:space="preserve"> PAGEREF _Toc29286738 \h </w:instrText>
            </w:r>
            <w:r w:rsidR="0003245E" w:rsidRPr="0003245E">
              <w:rPr>
                <w:rFonts w:ascii="Leelawadee" w:hAnsi="Leelawadee" w:cs="Leelawadee"/>
                <w:noProof/>
                <w:webHidden/>
                <w:color w:val="0070C0"/>
                <w:sz w:val="28"/>
              </w:rPr>
            </w:r>
            <w:r w:rsidR="0003245E" w:rsidRPr="0003245E">
              <w:rPr>
                <w:rFonts w:ascii="Leelawadee" w:hAnsi="Leelawadee" w:cs="Leelawadee"/>
                <w:noProof/>
                <w:webHidden/>
                <w:color w:val="0070C0"/>
                <w:sz w:val="28"/>
              </w:rPr>
              <w:fldChar w:fldCharType="separate"/>
            </w:r>
            <w:r w:rsidR="00145CD9">
              <w:rPr>
                <w:rFonts w:ascii="Leelawadee" w:hAnsi="Leelawadee" w:cs="Leelawadee"/>
                <w:noProof/>
                <w:webHidden/>
                <w:color w:val="0070C0"/>
                <w:sz w:val="28"/>
              </w:rPr>
              <w:t>7</w:t>
            </w:r>
            <w:r w:rsidR="0003245E" w:rsidRPr="0003245E">
              <w:rPr>
                <w:rFonts w:ascii="Leelawadee" w:hAnsi="Leelawadee" w:cs="Leelawadee"/>
                <w:noProof/>
                <w:webHidden/>
                <w:color w:val="0070C0"/>
                <w:sz w:val="28"/>
              </w:rPr>
              <w:fldChar w:fldCharType="end"/>
            </w:r>
          </w:hyperlink>
        </w:p>
        <w:p w14:paraId="77BFA590" w14:textId="4C917014" w:rsidR="0003245E" w:rsidRPr="0003245E" w:rsidRDefault="00B52D25" w:rsidP="0003245E">
          <w:pPr>
            <w:pStyle w:val="TOC3"/>
            <w:tabs>
              <w:tab w:val="right" w:leader="dot" w:pos="9629"/>
            </w:tabs>
            <w:spacing w:after="240" w:line="240" w:lineRule="auto"/>
            <w:rPr>
              <w:rFonts w:ascii="Leelawadee" w:eastAsiaTheme="minorEastAsia" w:hAnsi="Leelawadee" w:cs="Leelawadee"/>
              <w:noProof/>
              <w:color w:val="0070C0"/>
              <w:sz w:val="28"/>
              <w:lang w:val="en-GB" w:eastAsia="en-GB"/>
            </w:rPr>
          </w:pPr>
          <w:hyperlink w:anchor="_Toc29286739" w:history="1">
            <w:r w:rsidR="0003245E" w:rsidRPr="0003245E">
              <w:rPr>
                <w:rStyle w:val="Hyperlink"/>
                <w:rFonts w:ascii="Leelawadee" w:hAnsi="Leelawadee" w:cs="Leelawadee"/>
                <w:noProof/>
                <w:color w:val="0070C0"/>
                <w:sz w:val="28"/>
              </w:rPr>
              <w:t xml:space="preserve">2.4 </w:t>
            </w:r>
            <w:r w:rsidR="0003245E" w:rsidRPr="0003245E">
              <w:rPr>
                <w:rStyle w:val="Hyperlink"/>
                <w:rFonts w:ascii="Leelawadee" w:hAnsi="Leelawadee" w:cs="Leelawadee"/>
                <w:noProof/>
                <w:color w:val="0070C0"/>
                <w:sz w:val="28"/>
                <w:cs/>
              </w:rPr>
              <w:t xml:space="preserve">สมัยที่สี่ </w:t>
            </w:r>
            <w:r w:rsidR="0003245E" w:rsidRPr="0003245E">
              <w:rPr>
                <w:rStyle w:val="Hyperlink"/>
                <w:rFonts w:ascii="Leelawadee" w:hAnsi="Leelawadee" w:cs="Leelawadee"/>
                <w:noProof/>
                <w:color w:val="0070C0"/>
                <w:sz w:val="28"/>
              </w:rPr>
              <w:t xml:space="preserve">: </w:t>
            </w:r>
            <w:r w:rsidR="0003245E" w:rsidRPr="0003245E">
              <w:rPr>
                <w:rStyle w:val="Hyperlink"/>
                <w:rFonts w:ascii="Leelawadee" w:hAnsi="Leelawadee" w:cs="Leelawadee"/>
                <w:noProof/>
                <w:color w:val="0070C0"/>
                <w:sz w:val="28"/>
                <w:cs/>
              </w:rPr>
              <w:t>ระหว่างปี พ.ศ. 2529-2544 (ค.ศ. 1986-2001)</w:t>
            </w:r>
            <w:r w:rsidR="0003245E" w:rsidRPr="0003245E">
              <w:rPr>
                <w:rStyle w:val="Hyperlink"/>
                <w:rFonts w:ascii="Leelawadee" w:hAnsi="Leelawadee" w:cs="Leelawadee"/>
                <w:noProof/>
                <w:color w:val="0070C0"/>
                <w:sz w:val="28"/>
              </w:rPr>
              <w:t xml:space="preserve"> [Fourth Epoch: 1986 – 2001]</w:t>
            </w:r>
            <w:r w:rsidR="0003245E" w:rsidRPr="0003245E">
              <w:rPr>
                <w:rFonts w:ascii="Leelawadee" w:hAnsi="Leelawadee" w:cs="Leelawadee"/>
                <w:noProof/>
                <w:webHidden/>
                <w:color w:val="0070C0"/>
                <w:sz w:val="28"/>
              </w:rPr>
              <w:tab/>
            </w:r>
            <w:r w:rsidR="0003245E" w:rsidRPr="0003245E">
              <w:rPr>
                <w:rFonts w:ascii="Leelawadee" w:hAnsi="Leelawadee" w:cs="Leelawadee"/>
                <w:noProof/>
                <w:webHidden/>
                <w:color w:val="0070C0"/>
                <w:sz w:val="28"/>
              </w:rPr>
              <w:fldChar w:fldCharType="begin"/>
            </w:r>
            <w:r w:rsidR="0003245E" w:rsidRPr="0003245E">
              <w:rPr>
                <w:rFonts w:ascii="Leelawadee" w:hAnsi="Leelawadee" w:cs="Leelawadee"/>
                <w:noProof/>
                <w:webHidden/>
                <w:color w:val="0070C0"/>
                <w:sz w:val="28"/>
              </w:rPr>
              <w:instrText xml:space="preserve"> PAGEREF _Toc29286739 \h </w:instrText>
            </w:r>
            <w:r w:rsidR="0003245E" w:rsidRPr="0003245E">
              <w:rPr>
                <w:rFonts w:ascii="Leelawadee" w:hAnsi="Leelawadee" w:cs="Leelawadee"/>
                <w:noProof/>
                <w:webHidden/>
                <w:color w:val="0070C0"/>
                <w:sz w:val="28"/>
              </w:rPr>
            </w:r>
            <w:r w:rsidR="0003245E" w:rsidRPr="0003245E">
              <w:rPr>
                <w:rFonts w:ascii="Leelawadee" w:hAnsi="Leelawadee" w:cs="Leelawadee"/>
                <w:noProof/>
                <w:webHidden/>
                <w:color w:val="0070C0"/>
                <w:sz w:val="28"/>
              </w:rPr>
              <w:fldChar w:fldCharType="separate"/>
            </w:r>
            <w:r w:rsidR="00145CD9">
              <w:rPr>
                <w:rFonts w:ascii="Leelawadee" w:hAnsi="Leelawadee" w:cs="Leelawadee"/>
                <w:noProof/>
                <w:webHidden/>
                <w:color w:val="0070C0"/>
                <w:sz w:val="28"/>
              </w:rPr>
              <w:t>8</w:t>
            </w:r>
            <w:r w:rsidR="0003245E" w:rsidRPr="0003245E">
              <w:rPr>
                <w:rFonts w:ascii="Leelawadee" w:hAnsi="Leelawadee" w:cs="Leelawadee"/>
                <w:noProof/>
                <w:webHidden/>
                <w:color w:val="0070C0"/>
                <w:sz w:val="28"/>
              </w:rPr>
              <w:fldChar w:fldCharType="end"/>
            </w:r>
          </w:hyperlink>
        </w:p>
        <w:p w14:paraId="0E3F7ABA" w14:textId="5648D53B" w:rsidR="0003245E" w:rsidRPr="0003245E" w:rsidRDefault="00B52D25" w:rsidP="0003245E">
          <w:pPr>
            <w:pStyle w:val="TOC3"/>
            <w:tabs>
              <w:tab w:val="right" w:leader="dot" w:pos="9629"/>
            </w:tabs>
            <w:spacing w:after="240" w:line="240" w:lineRule="auto"/>
            <w:rPr>
              <w:rFonts w:ascii="Leelawadee" w:eastAsiaTheme="minorEastAsia" w:hAnsi="Leelawadee" w:cs="Leelawadee"/>
              <w:noProof/>
              <w:color w:val="0070C0"/>
              <w:sz w:val="28"/>
              <w:lang w:val="en-GB" w:eastAsia="en-GB"/>
            </w:rPr>
          </w:pPr>
          <w:hyperlink w:anchor="_Toc29286740" w:history="1">
            <w:r w:rsidR="0003245E" w:rsidRPr="0003245E">
              <w:rPr>
                <w:rStyle w:val="Hyperlink"/>
                <w:rFonts w:ascii="Leelawadee" w:hAnsi="Leelawadee" w:cs="Leelawadee"/>
                <w:noProof/>
                <w:color w:val="0070C0"/>
                <w:sz w:val="28"/>
              </w:rPr>
              <w:t xml:space="preserve">2.5 </w:t>
            </w:r>
            <w:r w:rsidR="0003245E" w:rsidRPr="0003245E">
              <w:rPr>
                <w:rStyle w:val="Hyperlink"/>
                <w:rFonts w:ascii="Leelawadee" w:hAnsi="Leelawadee" w:cs="Leelawadee"/>
                <w:noProof/>
                <w:color w:val="0070C0"/>
                <w:sz w:val="28"/>
                <w:cs/>
              </w:rPr>
              <w:t xml:space="preserve">สมัยที่ห้า </w:t>
            </w:r>
            <w:r w:rsidR="0003245E" w:rsidRPr="0003245E">
              <w:rPr>
                <w:rStyle w:val="Hyperlink"/>
                <w:rFonts w:ascii="Leelawadee" w:hAnsi="Leelawadee" w:cs="Leelawadee"/>
                <w:noProof/>
                <w:color w:val="0070C0"/>
                <w:sz w:val="28"/>
              </w:rPr>
              <w:t xml:space="preserve">: </w:t>
            </w:r>
            <w:r w:rsidR="0003245E" w:rsidRPr="0003245E">
              <w:rPr>
                <w:rStyle w:val="Hyperlink"/>
                <w:rFonts w:ascii="Leelawadee" w:hAnsi="Leelawadee" w:cs="Leelawadee"/>
                <w:noProof/>
                <w:color w:val="0070C0"/>
                <w:sz w:val="28"/>
                <w:cs/>
              </w:rPr>
              <w:t>ระหว่างปี พ.ศ. 2544-ปัจจุบัน (ค.ศ. 2001-ปัจจุบัน)</w:t>
            </w:r>
            <w:r w:rsidR="0003245E" w:rsidRPr="0003245E">
              <w:rPr>
                <w:rStyle w:val="Hyperlink"/>
                <w:rFonts w:ascii="Leelawadee" w:hAnsi="Leelawadee" w:cs="Leelawadee"/>
                <w:noProof/>
                <w:color w:val="0070C0"/>
                <w:sz w:val="28"/>
              </w:rPr>
              <w:t xml:space="preserve"> [Fifth Epoch: 2001 – Present]</w:t>
            </w:r>
            <w:r w:rsidR="0003245E" w:rsidRPr="0003245E">
              <w:rPr>
                <w:rFonts w:ascii="Leelawadee" w:hAnsi="Leelawadee" w:cs="Leelawadee"/>
                <w:noProof/>
                <w:webHidden/>
                <w:color w:val="0070C0"/>
                <w:sz w:val="28"/>
              </w:rPr>
              <w:tab/>
            </w:r>
            <w:r w:rsidR="0003245E" w:rsidRPr="0003245E">
              <w:rPr>
                <w:rFonts w:ascii="Leelawadee" w:hAnsi="Leelawadee" w:cs="Leelawadee"/>
                <w:noProof/>
                <w:webHidden/>
                <w:color w:val="0070C0"/>
                <w:sz w:val="28"/>
              </w:rPr>
              <w:fldChar w:fldCharType="begin"/>
            </w:r>
            <w:r w:rsidR="0003245E" w:rsidRPr="0003245E">
              <w:rPr>
                <w:rFonts w:ascii="Leelawadee" w:hAnsi="Leelawadee" w:cs="Leelawadee"/>
                <w:noProof/>
                <w:webHidden/>
                <w:color w:val="0070C0"/>
                <w:sz w:val="28"/>
              </w:rPr>
              <w:instrText xml:space="preserve"> PAGEREF _Toc29286740 \h </w:instrText>
            </w:r>
            <w:r w:rsidR="0003245E" w:rsidRPr="0003245E">
              <w:rPr>
                <w:rFonts w:ascii="Leelawadee" w:hAnsi="Leelawadee" w:cs="Leelawadee"/>
                <w:noProof/>
                <w:webHidden/>
                <w:color w:val="0070C0"/>
                <w:sz w:val="28"/>
              </w:rPr>
            </w:r>
            <w:r w:rsidR="0003245E" w:rsidRPr="0003245E">
              <w:rPr>
                <w:rFonts w:ascii="Leelawadee" w:hAnsi="Leelawadee" w:cs="Leelawadee"/>
                <w:noProof/>
                <w:webHidden/>
                <w:color w:val="0070C0"/>
                <w:sz w:val="28"/>
              </w:rPr>
              <w:fldChar w:fldCharType="separate"/>
            </w:r>
            <w:r w:rsidR="00145CD9">
              <w:rPr>
                <w:rFonts w:ascii="Leelawadee" w:hAnsi="Leelawadee" w:cs="Leelawadee"/>
                <w:noProof/>
                <w:webHidden/>
                <w:color w:val="0070C0"/>
                <w:sz w:val="28"/>
              </w:rPr>
              <w:t>9</w:t>
            </w:r>
            <w:r w:rsidR="0003245E" w:rsidRPr="0003245E">
              <w:rPr>
                <w:rFonts w:ascii="Leelawadee" w:hAnsi="Leelawadee" w:cs="Leelawadee"/>
                <w:noProof/>
                <w:webHidden/>
                <w:color w:val="0070C0"/>
                <w:sz w:val="28"/>
              </w:rPr>
              <w:fldChar w:fldCharType="end"/>
            </w:r>
          </w:hyperlink>
        </w:p>
        <w:p w14:paraId="3453FD53" w14:textId="1CEDAABB" w:rsidR="0003245E" w:rsidRPr="0003245E" w:rsidRDefault="00B52D25" w:rsidP="0003245E">
          <w:pPr>
            <w:pStyle w:val="TOC1"/>
            <w:tabs>
              <w:tab w:val="right" w:leader="dot" w:pos="9629"/>
            </w:tabs>
            <w:spacing w:after="240" w:line="240" w:lineRule="auto"/>
            <w:rPr>
              <w:rFonts w:ascii="Leelawadee" w:eastAsiaTheme="minorEastAsia" w:hAnsi="Leelawadee" w:cs="Leelawadee"/>
              <w:noProof/>
              <w:color w:val="0070C0"/>
              <w:sz w:val="28"/>
              <w:lang w:val="en-GB" w:eastAsia="en-GB"/>
            </w:rPr>
          </w:pPr>
          <w:hyperlink w:anchor="_Toc29286741" w:history="1">
            <w:r w:rsidR="0003245E" w:rsidRPr="0003245E">
              <w:rPr>
                <w:rStyle w:val="Hyperlink"/>
                <w:rFonts w:ascii="Leelawadee" w:eastAsia="Times New Roman" w:hAnsi="Leelawadee" w:cs="Leelawadee"/>
                <w:noProof/>
                <w:color w:val="0070C0"/>
                <w:sz w:val="28"/>
                <w:lang w:eastAsia="en-GB"/>
              </w:rPr>
              <w:t>The Formative Age of the Bahá'í Faith</w:t>
            </w:r>
            <w:r w:rsidR="0003245E" w:rsidRPr="0003245E">
              <w:rPr>
                <w:rFonts w:ascii="Leelawadee" w:hAnsi="Leelawadee" w:cs="Leelawadee"/>
                <w:noProof/>
                <w:webHidden/>
                <w:color w:val="0070C0"/>
                <w:sz w:val="28"/>
              </w:rPr>
              <w:tab/>
            </w:r>
            <w:r w:rsidR="0003245E" w:rsidRPr="0003245E">
              <w:rPr>
                <w:rFonts w:ascii="Leelawadee" w:hAnsi="Leelawadee" w:cs="Leelawadee"/>
                <w:noProof/>
                <w:webHidden/>
                <w:color w:val="0070C0"/>
                <w:sz w:val="28"/>
              </w:rPr>
              <w:fldChar w:fldCharType="begin"/>
            </w:r>
            <w:r w:rsidR="0003245E" w:rsidRPr="0003245E">
              <w:rPr>
                <w:rFonts w:ascii="Leelawadee" w:hAnsi="Leelawadee" w:cs="Leelawadee"/>
                <w:noProof/>
                <w:webHidden/>
                <w:color w:val="0070C0"/>
                <w:sz w:val="28"/>
              </w:rPr>
              <w:instrText xml:space="preserve"> PAGEREF _Toc29286741 \h </w:instrText>
            </w:r>
            <w:r w:rsidR="0003245E" w:rsidRPr="0003245E">
              <w:rPr>
                <w:rFonts w:ascii="Leelawadee" w:hAnsi="Leelawadee" w:cs="Leelawadee"/>
                <w:noProof/>
                <w:webHidden/>
                <w:color w:val="0070C0"/>
                <w:sz w:val="28"/>
              </w:rPr>
            </w:r>
            <w:r w:rsidR="0003245E" w:rsidRPr="0003245E">
              <w:rPr>
                <w:rFonts w:ascii="Leelawadee" w:hAnsi="Leelawadee" w:cs="Leelawadee"/>
                <w:noProof/>
                <w:webHidden/>
                <w:color w:val="0070C0"/>
                <w:sz w:val="28"/>
              </w:rPr>
              <w:fldChar w:fldCharType="separate"/>
            </w:r>
            <w:r w:rsidR="00145CD9">
              <w:rPr>
                <w:rFonts w:ascii="Leelawadee" w:hAnsi="Leelawadee" w:cs="Leelawadee"/>
                <w:noProof/>
                <w:webHidden/>
                <w:color w:val="0070C0"/>
                <w:sz w:val="28"/>
              </w:rPr>
              <w:t>10</w:t>
            </w:r>
            <w:r w:rsidR="0003245E" w:rsidRPr="0003245E">
              <w:rPr>
                <w:rFonts w:ascii="Leelawadee" w:hAnsi="Leelawadee" w:cs="Leelawadee"/>
                <w:noProof/>
                <w:webHidden/>
                <w:color w:val="0070C0"/>
                <w:sz w:val="28"/>
              </w:rPr>
              <w:fldChar w:fldCharType="end"/>
            </w:r>
          </w:hyperlink>
        </w:p>
        <w:p w14:paraId="152A2522" w14:textId="0B8ACE01" w:rsidR="0003245E" w:rsidRPr="0003245E" w:rsidRDefault="00B52D25" w:rsidP="0003245E">
          <w:pPr>
            <w:pStyle w:val="TOC2"/>
            <w:tabs>
              <w:tab w:val="right" w:leader="dot" w:pos="9629"/>
            </w:tabs>
            <w:spacing w:after="240" w:line="240" w:lineRule="auto"/>
            <w:rPr>
              <w:rFonts w:ascii="Leelawadee" w:eastAsiaTheme="minorEastAsia" w:hAnsi="Leelawadee" w:cs="Leelawadee"/>
              <w:noProof/>
              <w:color w:val="0070C0"/>
              <w:sz w:val="28"/>
              <w:lang w:val="en-GB" w:eastAsia="en-GB"/>
            </w:rPr>
          </w:pPr>
          <w:hyperlink w:anchor="_Toc29286742" w:history="1">
            <w:r w:rsidR="0003245E" w:rsidRPr="0003245E">
              <w:rPr>
                <w:rStyle w:val="Hyperlink"/>
                <w:rFonts w:ascii="Leelawadee" w:eastAsia="Times New Roman" w:hAnsi="Leelawadee" w:cs="Leelawadee"/>
                <w:noProof/>
                <w:color w:val="0070C0"/>
                <w:sz w:val="28"/>
                <w:lang w:eastAsia="en-GB"/>
              </w:rPr>
              <w:t>1 Background</w:t>
            </w:r>
            <w:r w:rsidR="0003245E" w:rsidRPr="0003245E">
              <w:rPr>
                <w:rFonts w:ascii="Leelawadee" w:hAnsi="Leelawadee" w:cs="Leelawadee"/>
                <w:noProof/>
                <w:webHidden/>
                <w:color w:val="0070C0"/>
                <w:sz w:val="28"/>
              </w:rPr>
              <w:tab/>
            </w:r>
            <w:r w:rsidR="0003245E" w:rsidRPr="0003245E">
              <w:rPr>
                <w:rFonts w:ascii="Leelawadee" w:hAnsi="Leelawadee" w:cs="Leelawadee"/>
                <w:noProof/>
                <w:webHidden/>
                <w:color w:val="0070C0"/>
                <w:sz w:val="28"/>
              </w:rPr>
              <w:fldChar w:fldCharType="begin"/>
            </w:r>
            <w:r w:rsidR="0003245E" w:rsidRPr="0003245E">
              <w:rPr>
                <w:rFonts w:ascii="Leelawadee" w:hAnsi="Leelawadee" w:cs="Leelawadee"/>
                <w:noProof/>
                <w:webHidden/>
                <w:color w:val="0070C0"/>
                <w:sz w:val="28"/>
              </w:rPr>
              <w:instrText xml:space="preserve"> PAGEREF _Toc29286742 \h </w:instrText>
            </w:r>
            <w:r w:rsidR="0003245E" w:rsidRPr="0003245E">
              <w:rPr>
                <w:rFonts w:ascii="Leelawadee" w:hAnsi="Leelawadee" w:cs="Leelawadee"/>
                <w:noProof/>
                <w:webHidden/>
                <w:color w:val="0070C0"/>
                <w:sz w:val="28"/>
              </w:rPr>
            </w:r>
            <w:r w:rsidR="0003245E" w:rsidRPr="0003245E">
              <w:rPr>
                <w:rFonts w:ascii="Leelawadee" w:hAnsi="Leelawadee" w:cs="Leelawadee"/>
                <w:noProof/>
                <w:webHidden/>
                <w:color w:val="0070C0"/>
                <w:sz w:val="28"/>
              </w:rPr>
              <w:fldChar w:fldCharType="separate"/>
            </w:r>
            <w:r w:rsidR="00145CD9">
              <w:rPr>
                <w:rFonts w:ascii="Leelawadee" w:hAnsi="Leelawadee" w:cs="Leelawadee"/>
                <w:noProof/>
                <w:webHidden/>
                <w:color w:val="0070C0"/>
                <w:sz w:val="28"/>
              </w:rPr>
              <w:t>10</w:t>
            </w:r>
            <w:r w:rsidR="0003245E" w:rsidRPr="0003245E">
              <w:rPr>
                <w:rFonts w:ascii="Leelawadee" w:hAnsi="Leelawadee" w:cs="Leelawadee"/>
                <w:noProof/>
                <w:webHidden/>
                <w:color w:val="0070C0"/>
                <w:sz w:val="28"/>
              </w:rPr>
              <w:fldChar w:fldCharType="end"/>
            </w:r>
          </w:hyperlink>
        </w:p>
        <w:p w14:paraId="0CDF43E0" w14:textId="13B5160E" w:rsidR="0003245E" w:rsidRPr="0003245E" w:rsidRDefault="00B52D25" w:rsidP="0003245E">
          <w:pPr>
            <w:pStyle w:val="TOC2"/>
            <w:tabs>
              <w:tab w:val="right" w:leader="dot" w:pos="9629"/>
            </w:tabs>
            <w:spacing w:after="240" w:line="240" w:lineRule="auto"/>
            <w:rPr>
              <w:rFonts w:ascii="Leelawadee" w:eastAsiaTheme="minorEastAsia" w:hAnsi="Leelawadee" w:cs="Leelawadee"/>
              <w:noProof/>
              <w:color w:val="0070C0"/>
              <w:sz w:val="28"/>
              <w:lang w:val="en-GB" w:eastAsia="en-GB"/>
            </w:rPr>
          </w:pPr>
          <w:hyperlink w:anchor="_Toc29286743" w:history="1">
            <w:r w:rsidR="0003245E" w:rsidRPr="0003245E">
              <w:rPr>
                <w:rStyle w:val="Hyperlink"/>
                <w:rFonts w:ascii="Leelawadee" w:eastAsia="Times New Roman" w:hAnsi="Leelawadee" w:cs="Leelawadee"/>
                <w:noProof/>
                <w:color w:val="0070C0"/>
                <w:sz w:val="28"/>
                <w:lang w:eastAsia="en-GB"/>
              </w:rPr>
              <w:t>2 Epochs of the Formative Age</w:t>
            </w:r>
            <w:r w:rsidR="0003245E" w:rsidRPr="0003245E">
              <w:rPr>
                <w:rFonts w:ascii="Leelawadee" w:hAnsi="Leelawadee" w:cs="Leelawadee"/>
                <w:noProof/>
                <w:webHidden/>
                <w:color w:val="0070C0"/>
                <w:sz w:val="28"/>
              </w:rPr>
              <w:tab/>
            </w:r>
            <w:r w:rsidR="0003245E" w:rsidRPr="0003245E">
              <w:rPr>
                <w:rFonts w:ascii="Leelawadee" w:hAnsi="Leelawadee" w:cs="Leelawadee"/>
                <w:noProof/>
                <w:webHidden/>
                <w:color w:val="0070C0"/>
                <w:sz w:val="28"/>
              </w:rPr>
              <w:fldChar w:fldCharType="begin"/>
            </w:r>
            <w:r w:rsidR="0003245E" w:rsidRPr="0003245E">
              <w:rPr>
                <w:rFonts w:ascii="Leelawadee" w:hAnsi="Leelawadee" w:cs="Leelawadee"/>
                <w:noProof/>
                <w:webHidden/>
                <w:color w:val="0070C0"/>
                <w:sz w:val="28"/>
              </w:rPr>
              <w:instrText xml:space="preserve"> PAGEREF _Toc29286743 \h </w:instrText>
            </w:r>
            <w:r w:rsidR="0003245E" w:rsidRPr="0003245E">
              <w:rPr>
                <w:rFonts w:ascii="Leelawadee" w:hAnsi="Leelawadee" w:cs="Leelawadee"/>
                <w:noProof/>
                <w:webHidden/>
                <w:color w:val="0070C0"/>
                <w:sz w:val="28"/>
              </w:rPr>
            </w:r>
            <w:r w:rsidR="0003245E" w:rsidRPr="0003245E">
              <w:rPr>
                <w:rFonts w:ascii="Leelawadee" w:hAnsi="Leelawadee" w:cs="Leelawadee"/>
                <w:noProof/>
                <w:webHidden/>
                <w:color w:val="0070C0"/>
                <w:sz w:val="28"/>
              </w:rPr>
              <w:fldChar w:fldCharType="separate"/>
            </w:r>
            <w:r w:rsidR="00145CD9">
              <w:rPr>
                <w:rFonts w:ascii="Leelawadee" w:hAnsi="Leelawadee" w:cs="Leelawadee"/>
                <w:noProof/>
                <w:webHidden/>
                <w:color w:val="0070C0"/>
                <w:sz w:val="28"/>
              </w:rPr>
              <w:t>11</w:t>
            </w:r>
            <w:r w:rsidR="0003245E" w:rsidRPr="0003245E">
              <w:rPr>
                <w:rFonts w:ascii="Leelawadee" w:hAnsi="Leelawadee" w:cs="Leelawadee"/>
                <w:noProof/>
                <w:webHidden/>
                <w:color w:val="0070C0"/>
                <w:sz w:val="28"/>
              </w:rPr>
              <w:fldChar w:fldCharType="end"/>
            </w:r>
          </w:hyperlink>
        </w:p>
        <w:p w14:paraId="6C3B9687" w14:textId="3886ED58" w:rsidR="0003245E" w:rsidRPr="0003245E" w:rsidRDefault="00B52D25" w:rsidP="0003245E">
          <w:pPr>
            <w:pStyle w:val="TOC3"/>
            <w:tabs>
              <w:tab w:val="right" w:leader="dot" w:pos="9629"/>
            </w:tabs>
            <w:spacing w:after="240" w:line="240" w:lineRule="auto"/>
            <w:rPr>
              <w:rFonts w:ascii="Leelawadee" w:eastAsiaTheme="minorEastAsia" w:hAnsi="Leelawadee" w:cs="Leelawadee"/>
              <w:noProof/>
              <w:color w:val="0070C0"/>
              <w:sz w:val="28"/>
              <w:lang w:val="en-GB" w:eastAsia="en-GB"/>
            </w:rPr>
          </w:pPr>
          <w:hyperlink w:anchor="_Toc29286744" w:history="1">
            <w:r w:rsidR="0003245E" w:rsidRPr="0003245E">
              <w:rPr>
                <w:rStyle w:val="Hyperlink"/>
                <w:rFonts w:ascii="Leelawadee" w:hAnsi="Leelawadee" w:cs="Leelawadee"/>
                <w:noProof/>
                <w:color w:val="0070C0"/>
                <w:sz w:val="28"/>
              </w:rPr>
              <w:t>2.1 First Epoch: 1921 - 1944/46</w:t>
            </w:r>
            <w:r w:rsidR="0003245E" w:rsidRPr="0003245E">
              <w:rPr>
                <w:rFonts w:ascii="Leelawadee" w:hAnsi="Leelawadee" w:cs="Leelawadee"/>
                <w:noProof/>
                <w:webHidden/>
                <w:color w:val="0070C0"/>
                <w:sz w:val="28"/>
              </w:rPr>
              <w:tab/>
            </w:r>
            <w:r w:rsidR="0003245E" w:rsidRPr="0003245E">
              <w:rPr>
                <w:rFonts w:ascii="Leelawadee" w:hAnsi="Leelawadee" w:cs="Leelawadee"/>
                <w:noProof/>
                <w:webHidden/>
                <w:color w:val="0070C0"/>
                <w:sz w:val="28"/>
              </w:rPr>
              <w:fldChar w:fldCharType="begin"/>
            </w:r>
            <w:r w:rsidR="0003245E" w:rsidRPr="0003245E">
              <w:rPr>
                <w:rFonts w:ascii="Leelawadee" w:hAnsi="Leelawadee" w:cs="Leelawadee"/>
                <w:noProof/>
                <w:webHidden/>
                <w:color w:val="0070C0"/>
                <w:sz w:val="28"/>
              </w:rPr>
              <w:instrText xml:space="preserve"> PAGEREF _Toc29286744 \h </w:instrText>
            </w:r>
            <w:r w:rsidR="0003245E" w:rsidRPr="0003245E">
              <w:rPr>
                <w:rFonts w:ascii="Leelawadee" w:hAnsi="Leelawadee" w:cs="Leelawadee"/>
                <w:noProof/>
                <w:webHidden/>
                <w:color w:val="0070C0"/>
                <w:sz w:val="28"/>
              </w:rPr>
            </w:r>
            <w:r w:rsidR="0003245E" w:rsidRPr="0003245E">
              <w:rPr>
                <w:rFonts w:ascii="Leelawadee" w:hAnsi="Leelawadee" w:cs="Leelawadee"/>
                <w:noProof/>
                <w:webHidden/>
                <w:color w:val="0070C0"/>
                <w:sz w:val="28"/>
              </w:rPr>
              <w:fldChar w:fldCharType="separate"/>
            </w:r>
            <w:r w:rsidR="00145CD9">
              <w:rPr>
                <w:rFonts w:ascii="Leelawadee" w:hAnsi="Leelawadee" w:cs="Leelawadee"/>
                <w:noProof/>
                <w:webHidden/>
                <w:color w:val="0070C0"/>
                <w:sz w:val="28"/>
              </w:rPr>
              <w:t>12</w:t>
            </w:r>
            <w:r w:rsidR="0003245E" w:rsidRPr="0003245E">
              <w:rPr>
                <w:rFonts w:ascii="Leelawadee" w:hAnsi="Leelawadee" w:cs="Leelawadee"/>
                <w:noProof/>
                <w:webHidden/>
                <w:color w:val="0070C0"/>
                <w:sz w:val="28"/>
              </w:rPr>
              <w:fldChar w:fldCharType="end"/>
            </w:r>
          </w:hyperlink>
        </w:p>
        <w:p w14:paraId="450AB50D" w14:textId="22113A2F" w:rsidR="0003245E" w:rsidRPr="0003245E" w:rsidRDefault="00B52D25" w:rsidP="0003245E">
          <w:pPr>
            <w:pStyle w:val="TOC3"/>
            <w:tabs>
              <w:tab w:val="right" w:leader="dot" w:pos="9629"/>
            </w:tabs>
            <w:spacing w:after="240" w:line="240" w:lineRule="auto"/>
            <w:rPr>
              <w:rFonts w:ascii="Leelawadee" w:eastAsiaTheme="minorEastAsia" w:hAnsi="Leelawadee" w:cs="Leelawadee"/>
              <w:noProof/>
              <w:color w:val="0070C0"/>
              <w:sz w:val="28"/>
              <w:lang w:val="en-GB" w:eastAsia="en-GB"/>
            </w:rPr>
          </w:pPr>
          <w:hyperlink w:anchor="_Toc29286745" w:history="1">
            <w:r w:rsidR="0003245E" w:rsidRPr="0003245E">
              <w:rPr>
                <w:rStyle w:val="Hyperlink"/>
                <w:rFonts w:ascii="Leelawadee" w:hAnsi="Leelawadee" w:cs="Leelawadee"/>
                <w:noProof/>
                <w:color w:val="0070C0"/>
                <w:sz w:val="28"/>
              </w:rPr>
              <w:t>2.2 Second Epoch: 1946 - 1963</w:t>
            </w:r>
            <w:r w:rsidR="0003245E" w:rsidRPr="0003245E">
              <w:rPr>
                <w:rFonts w:ascii="Leelawadee" w:hAnsi="Leelawadee" w:cs="Leelawadee"/>
                <w:noProof/>
                <w:webHidden/>
                <w:color w:val="0070C0"/>
                <w:sz w:val="28"/>
              </w:rPr>
              <w:tab/>
            </w:r>
            <w:r w:rsidR="0003245E" w:rsidRPr="0003245E">
              <w:rPr>
                <w:rFonts w:ascii="Leelawadee" w:hAnsi="Leelawadee" w:cs="Leelawadee"/>
                <w:noProof/>
                <w:webHidden/>
                <w:color w:val="0070C0"/>
                <w:sz w:val="28"/>
              </w:rPr>
              <w:fldChar w:fldCharType="begin"/>
            </w:r>
            <w:r w:rsidR="0003245E" w:rsidRPr="0003245E">
              <w:rPr>
                <w:rFonts w:ascii="Leelawadee" w:hAnsi="Leelawadee" w:cs="Leelawadee"/>
                <w:noProof/>
                <w:webHidden/>
                <w:color w:val="0070C0"/>
                <w:sz w:val="28"/>
              </w:rPr>
              <w:instrText xml:space="preserve"> PAGEREF _Toc29286745 \h </w:instrText>
            </w:r>
            <w:r w:rsidR="0003245E" w:rsidRPr="0003245E">
              <w:rPr>
                <w:rFonts w:ascii="Leelawadee" w:hAnsi="Leelawadee" w:cs="Leelawadee"/>
                <w:noProof/>
                <w:webHidden/>
                <w:color w:val="0070C0"/>
                <w:sz w:val="28"/>
              </w:rPr>
            </w:r>
            <w:r w:rsidR="0003245E" w:rsidRPr="0003245E">
              <w:rPr>
                <w:rFonts w:ascii="Leelawadee" w:hAnsi="Leelawadee" w:cs="Leelawadee"/>
                <w:noProof/>
                <w:webHidden/>
                <w:color w:val="0070C0"/>
                <w:sz w:val="28"/>
              </w:rPr>
              <w:fldChar w:fldCharType="separate"/>
            </w:r>
            <w:r w:rsidR="00145CD9">
              <w:rPr>
                <w:rFonts w:ascii="Leelawadee" w:hAnsi="Leelawadee" w:cs="Leelawadee"/>
                <w:noProof/>
                <w:webHidden/>
                <w:color w:val="0070C0"/>
                <w:sz w:val="28"/>
              </w:rPr>
              <w:t>13</w:t>
            </w:r>
            <w:r w:rsidR="0003245E" w:rsidRPr="0003245E">
              <w:rPr>
                <w:rFonts w:ascii="Leelawadee" w:hAnsi="Leelawadee" w:cs="Leelawadee"/>
                <w:noProof/>
                <w:webHidden/>
                <w:color w:val="0070C0"/>
                <w:sz w:val="28"/>
              </w:rPr>
              <w:fldChar w:fldCharType="end"/>
            </w:r>
          </w:hyperlink>
        </w:p>
        <w:p w14:paraId="46D07EE0" w14:textId="2102130C" w:rsidR="0003245E" w:rsidRPr="0003245E" w:rsidRDefault="00B52D25" w:rsidP="0003245E">
          <w:pPr>
            <w:pStyle w:val="TOC3"/>
            <w:tabs>
              <w:tab w:val="right" w:leader="dot" w:pos="9629"/>
            </w:tabs>
            <w:spacing w:after="240" w:line="240" w:lineRule="auto"/>
            <w:rPr>
              <w:rFonts w:ascii="Leelawadee" w:eastAsiaTheme="minorEastAsia" w:hAnsi="Leelawadee" w:cs="Leelawadee"/>
              <w:noProof/>
              <w:color w:val="0070C0"/>
              <w:sz w:val="28"/>
              <w:lang w:val="en-GB" w:eastAsia="en-GB"/>
            </w:rPr>
          </w:pPr>
          <w:hyperlink w:anchor="_Toc29286746" w:history="1">
            <w:r w:rsidR="0003245E" w:rsidRPr="0003245E">
              <w:rPr>
                <w:rStyle w:val="Hyperlink"/>
                <w:rFonts w:ascii="Leelawadee" w:hAnsi="Leelawadee" w:cs="Leelawadee"/>
                <w:noProof/>
                <w:color w:val="0070C0"/>
                <w:sz w:val="28"/>
              </w:rPr>
              <w:t>2.3 Third Epoch: 1963 - 1986</w:t>
            </w:r>
            <w:r w:rsidR="0003245E" w:rsidRPr="0003245E">
              <w:rPr>
                <w:rFonts w:ascii="Leelawadee" w:hAnsi="Leelawadee" w:cs="Leelawadee"/>
                <w:noProof/>
                <w:webHidden/>
                <w:color w:val="0070C0"/>
                <w:sz w:val="28"/>
              </w:rPr>
              <w:tab/>
            </w:r>
            <w:r w:rsidR="0003245E" w:rsidRPr="0003245E">
              <w:rPr>
                <w:rFonts w:ascii="Leelawadee" w:hAnsi="Leelawadee" w:cs="Leelawadee"/>
                <w:noProof/>
                <w:webHidden/>
                <w:color w:val="0070C0"/>
                <w:sz w:val="28"/>
              </w:rPr>
              <w:fldChar w:fldCharType="begin"/>
            </w:r>
            <w:r w:rsidR="0003245E" w:rsidRPr="0003245E">
              <w:rPr>
                <w:rFonts w:ascii="Leelawadee" w:hAnsi="Leelawadee" w:cs="Leelawadee"/>
                <w:noProof/>
                <w:webHidden/>
                <w:color w:val="0070C0"/>
                <w:sz w:val="28"/>
              </w:rPr>
              <w:instrText xml:space="preserve"> PAGEREF _Toc29286746 \h </w:instrText>
            </w:r>
            <w:r w:rsidR="0003245E" w:rsidRPr="0003245E">
              <w:rPr>
                <w:rFonts w:ascii="Leelawadee" w:hAnsi="Leelawadee" w:cs="Leelawadee"/>
                <w:noProof/>
                <w:webHidden/>
                <w:color w:val="0070C0"/>
                <w:sz w:val="28"/>
              </w:rPr>
            </w:r>
            <w:r w:rsidR="0003245E" w:rsidRPr="0003245E">
              <w:rPr>
                <w:rFonts w:ascii="Leelawadee" w:hAnsi="Leelawadee" w:cs="Leelawadee"/>
                <w:noProof/>
                <w:webHidden/>
                <w:color w:val="0070C0"/>
                <w:sz w:val="28"/>
              </w:rPr>
              <w:fldChar w:fldCharType="separate"/>
            </w:r>
            <w:r w:rsidR="00145CD9">
              <w:rPr>
                <w:rFonts w:ascii="Leelawadee" w:hAnsi="Leelawadee" w:cs="Leelawadee"/>
                <w:noProof/>
                <w:webHidden/>
                <w:color w:val="0070C0"/>
                <w:sz w:val="28"/>
              </w:rPr>
              <w:t>13</w:t>
            </w:r>
            <w:r w:rsidR="0003245E" w:rsidRPr="0003245E">
              <w:rPr>
                <w:rFonts w:ascii="Leelawadee" w:hAnsi="Leelawadee" w:cs="Leelawadee"/>
                <w:noProof/>
                <w:webHidden/>
                <w:color w:val="0070C0"/>
                <w:sz w:val="28"/>
              </w:rPr>
              <w:fldChar w:fldCharType="end"/>
            </w:r>
          </w:hyperlink>
        </w:p>
        <w:p w14:paraId="47A03855" w14:textId="37576161" w:rsidR="0003245E" w:rsidRPr="0003245E" w:rsidRDefault="00B52D25" w:rsidP="0003245E">
          <w:pPr>
            <w:pStyle w:val="TOC3"/>
            <w:tabs>
              <w:tab w:val="right" w:leader="dot" w:pos="9629"/>
            </w:tabs>
            <w:spacing w:after="240" w:line="240" w:lineRule="auto"/>
            <w:rPr>
              <w:rFonts w:ascii="Leelawadee" w:eastAsiaTheme="minorEastAsia" w:hAnsi="Leelawadee" w:cs="Leelawadee"/>
              <w:noProof/>
              <w:color w:val="0070C0"/>
              <w:sz w:val="28"/>
              <w:lang w:val="en-GB" w:eastAsia="en-GB"/>
            </w:rPr>
          </w:pPr>
          <w:hyperlink w:anchor="_Toc29286747" w:history="1">
            <w:r w:rsidR="0003245E" w:rsidRPr="0003245E">
              <w:rPr>
                <w:rStyle w:val="Hyperlink"/>
                <w:rFonts w:ascii="Leelawadee" w:hAnsi="Leelawadee" w:cs="Leelawadee"/>
                <w:noProof/>
                <w:color w:val="0070C0"/>
                <w:sz w:val="28"/>
              </w:rPr>
              <w:t>2.4 Fourth Epoch: 1986 - 2001</w:t>
            </w:r>
            <w:r w:rsidR="0003245E" w:rsidRPr="0003245E">
              <w:rPr>
                <w:rFonts w:ascii="Leelawadee" w:hAnsi="Leelawadee" w:cs="Leelawadee"/>
                <w:noProof/>
                <w:webHidden/>
                <w:color w:val="0070C0"/>
                <w:sz w:val="28"/>
              </w:rPr>
              <w:tab/>
            </w:r>
            <w:r w:rsidR="0003245E" w:rsidRPr="0003245E">
              <w:rPr>
                <w:rFonts w:ascii="Leelawadee" w:hAnsi="Leelawadee" w:cs="Leelawadee"/>
                <w:noProof/>
                <w:webHidden/>
                <w:color w:val="0070C0"/>
                <w:sz w:val="28"/>
              </w:rPr>
              <w:fldChar w:fldCharType="begin"/>
            </w:r>
            <w:r w:rsidR="0003245E" w:rsidRPr="0003245E">
              <w:rPr>
                <w:rFonts w:ascii="Leelawadee" w:hAnsi="Leelawadee" w:cs="Leelawadee"/>
                <w:noProof/>
                <w:webHidden/>
                <w:color w:val="0070C0"/>
                <w:sz w:val="28"/>
              </w:rPr>
              <w:instrText xml:space="preserve"> PAGEREF _Toc29286747 \h </w:instrText>
            </w:r>
            <w:r w:rsidR="0003245E" w:rsidRPr="0003245E">
              <w:rPr>
                <w:rFonts w:ascii="Leelawadee" w:hAnsi="Leelawadee" w:cs="Leelawadee"/>
                <w:noProof/>
                <w:webHidden/>
                <w:color w:val="0070C0"/>
                <w:sz w:val="28"/>
              </w:rPr>
            </w:r>
            <w:r w:rsidR="0003245E" w:rsidRPr="0003245E">
              <w:rPr>
                <w:rFonts w:ascii="Leelawadee" w:hAnsi="Leelawadee" w:cs="Leelawadee"/>
                <w:noProof/>
                <w:webHidden/>
                <w:color w:val="0070C0"/>
                <w:sz w:val="28"/>
              </w:rPr>
              <w:fldChar w:fldCharType="separate"/>
            </w:r>
            <w:r w:rsidR="00145CD9">
              <w:rPr>
                <w:rFonts w:ascii="Leelawadee" w:hAnsi="Leelawadee" w:cs="Leelawadee"/>
                <w:noProof/>
                <w:webHidden/>
                <w:color w:val="0070C0"/>
                <w:sz w:val="28"/>
              </w:rPr>
              <w:t>14</w:t>
            </w:r>
            <w:r w:rsidR="0003245E" w:rsidRPr="0003245E">
              <w:rPr>
                <w:rFonts w:ascii="Leelawadee" w:hAnsi="Leelawadee" w:cs="Leelawadee"/>
                <w:noProof/>
                <w:webHidden/>
                <w:color w:val="0070C0"/>
                <w:sz w:val="28"/>
              </w:rPr>
              <w:fldChar w:fldCharType="end"/>
            </w:r>
          </w:hyperlink>
        </w:p>
        <w:p w14:paraId="689DF05D" w14:textId="580446EC" w:rsidR="0003245E" w:rsidRPr="0003245E" w:rsidRDefault="00B52D25" w:rsidP="0003245E">
          <w:pPr>
            <w:pStyle w:val="TOC3"/>
            <w:tabs>
              <w:tab w:val="right" w:leader="dot" w:pos="9629"/>
            </w:tabs>
            <w:spacing w:after="240" w:line="240" w:lineRule="auto"/>
            <w:rPr>
              <w:rFonts w:ascii="Leelawadee" w:eastAsiaTheme="minorEastAsia" w:hAnsi="Leelawadee" w:cs="Leelawadee"/>
              <w:noProof/>
              <w:color w:val="0070C0"/>
              <w:sz w:val="28"/>
              <w:lang w:val="en-GB" w:eastAsia="en-GB"/>
            </w:rPr>
          </w:pPr>
          <w:hyperlink w:anchor="_Toc29286748" w:history="1">
            <w:r w:rsidR="0003245E" w:rsidRPr="0003245E">
              <w:rPr>
                <w:rStyle w:val="Hyperlink"/>
                <w:rFonts w:ascii="Leelawadee" w:hAnsi="Leelawadee" w:cs="Leelawadee"/>
                <w:noProof/>
                <w:color w:val="0070C0"/>
                <w:sz w:val="28"/>
              </w:rPr>
              <w:t>2.5 Fifth Epoch: 2001 - Present</w:t>
            </w:r>
            <w:r w:rsidR="0003245E" w:rsidRPr="0003245E">
              <w:rPr>
                <w:rFonts w:ascii="Leelawadee" w:hAnsi="Leelawadee" w:cs="Leelawadee"/>
                <w:noProof/>
                <w:webHidden/>
                <w:color w:val="0070C0"/>
                <w:sz w:val="28"/>
              </w:rPr>
              <w:tab/>
            </w:r>
            <w:r w:rsidR="0003245E" w:rsidRPr="0003245E">
              <w:rPr>
                <w:rFonts w:ascii="Leelawadee" w:hAnsi="Leelawadee" w:cs="Leelawadee"/>
                <w:noProof/>
                <w:webHidden/>
                <w:color w:val="0070C0"/>
                <w:sz w:val="28"/>
              </w:rPr>
              <w:fldChar w:fldCharType="begin"/>
            </w:r>
            <w:r w:rsidR="0003245E" w:rsidRPr="0003245E">
              <w:rPr>
                <w:rFonts w:ascii="Leelawadee" w:hAnsi="Leelawadee" w:cs="Leelawadee"/>
                <w:noProof/>
                <w:webHidden/>
                <w:color w:val="0070C0"/>
                <w:sz w:val="28"/>
              </w:rPr>
              <w:instrText xml:space="preserve"> PAGEREF _Toc29286748 \h </w:instrText>
            </w:r>
            <w:r w:rsidR="0003245E" w:rsidRPr="0003245E">
              <w:rPr>
                <w:rFonts w:ascii="Leelawadee" w:hAnsi="Leelawadee" w:cs="Leelawadee"/>
                <w:noProof/>
                <w:webHidden/>
                <w:color w:val="0070C0"/>
                <w:sz w:val="28"/>
              </w:rPr>
            </w:r>
            <w:r w:rsidR="0003245E" w:rsidRPr="0003245E">
              <w:rPr>
                <w:rFonts w:ascii="Leelawadee" w:hAnsi="Leelawadee" w:cs="Leelawadee"/>
                <w:noProof/>
                <w:webHidden/>
                <w:color w:val="0070C0"/>
                <w:sz w:val="28"/>
              </w:rPr>
              <w:fldChar w:fldCharType="separate"/>
            </w:r>
            <w:r w:rsidR="00145CD9">
              <w:rPr>
                <w:rFonts w:ascii="Leelawadee" w:hAnsi="Leelawadee" w:cs="Leelawadee"/>
                <w:noProof/>
                <w:webHidden/>
                <w:color w:val="0070C0"/>
                <w:sz w:val="28"/>
              </w:rPr>
              <w:t>15</w:t>
            </w:r>
            <w:r w:rsidR="0003245E" w:rsidRPr="0003245E">
              <w:rPr>
                <w:rFonts w:ascii="Leelawadee" w:hAnsi="Leelawadee" w:cs="Leelawadee"/>
                <w:noProof/>
                <w:webHidden/>
                <w:color w:val="0070C0"/>
                <w:sz w:val="28"/>
              </w:rPr>
              <w:fldChar w:fldCharType="end"/>
            </w:r>
          </w:hyperlink>
        </w:p>
        <w:p w14:paraId="78762FE1" w14:textId="0E1B17AC" w:rsidR="001B0791" w:rsidRDefault="001B0791" w:rsidP="0003245E">
          <w:pPr>
            <w:spacing w:after="0" w:line="240" w:lineRule="auto"/>
          </w:pPr>
          <w:r w:rsidRPr="0003245E">
            <w:rPr>
              <w:rFonts w:ascii="Leelawadee" w:hAnsi="Leelawadee" w:cs="Leelawadee"/>
              <w:b/>
              <w:bCs/>
              <w:noProof/>
              <w:color w:val="0070C0"/>
              <w:sz w:val="28"/>
            </w:rPr>
            <w:fldChar w:fldCharType="end"/>
          </w:r>
        </w:p>
      </w:sdtContent>
    </w:sdt>
    <w:p w14:paraId="5F89F682" w14:textId="252BC4BB" w:rsidR="001B0791" w:rsidRDefault="001B0791">
      <w:pPr>
        <w:rPr>
          <w:rFonts w:ascii="Leelawadee" w:hAnsi="Leelawadee" w:cs="Leelawadee"/>
          <w:b/>
          <w:bCs/>
          <w:sz w:val="32"/>
          <w:szCs w:val="32"/>
          <w:u w:val="single"/>
          <w:lang w:val="en-GB"/>
        </w:rPr>
      </w:pPr>
      <w:r>
        <w:rPr>
          <w:rFonts w:ascii="Leelawadee" w:hAnsi="Leelawadee" w:cs="Leelawadee"/>
          <w:b/>
          <w:bCs/>
          <w:sz w:val="32"/>
          <w:szCs w:val="32"/>
          <w:u w:val="single"/>
          <w:lang w:val="en-GB"/>
        </w:rPr>
        <w:br w:type="page"/>
      </w:r>
    </w:p>
    <w:p w14:paraId="22E19CC4" w14:textId="3ADA3775" w:rsidR="001B0791" w:rsidRPr="003518D1" w:rsidRDefault="003D20C0" w:rsidP="001B0791">
      <w:pPr>
        <w:pStyle w:val="Heading1"/>
        <w:rPr>
          <w:b w:val="0"/>
          <w:bCs w:val="0"/>
          <w:color w:val="0070C0"/>
          <w:sz w:val="32"/>
          <w:szCs w:val="32"/>
        </w:rPr>
      </w:pPr>
      <w:bookmarkStart w:id="12" w:name="_Toc29286733"/>
      <w:r w:rsidRPr="003D20C0">
        <w:rPr>
          <w:cs/>
        </w:rPr>
        <w:t>ยุคก่อร่างศาสนาของศาสนาบาไฮ</w:t>
      </w:r>
      <w:r w:rsidR="001B0791">
        <w:br/>
      </w:r>
      <w:r w:rsidR="001B0791" w:rsidRPr="003518D1">
        <w:rPr>
          <w:b w:val="0"/>
          <w:bCs w:val="0"/>
          <w:color w:val="0070C0"/>
          <w:sz w:val="32"/>
          <w:szCs w:val="32"/>
        </w:rPr>
        <w:t>[</w:t>
      </w:r>
      <w:r w:rsidRPr="003D20C0">
        <w:rPr>
          <w:b w:val="0"/>
          <w:bCs w:val="0"/>
          <w:color w:val="0070C0"/>
          <w:sz w:val="32"/>
          <w:szCs w:val="32"/>
        </w:rPr>
        <w:t>The Formative Age of the Bahá'í Faith</w:t>
      </w:r>
      <w:r w:rsidR="001B0791" w:rsidRPr="003518D1">
        <w:rPr>
          <w:b w:val="0"/>
          <w:bCs w:val="0"/>
          <w:color w:val="0070C0"/>
          <w:sz w:val="32"/>
          <w:szCs w:val="32"/>
        </w:rPr>
        <w:t>]</w:t>
      </w:r>
      <w:bookmarkStart w:id="13" w:name="_GoBack"/>
      <w:bookmarkEnd w:id="12"/>
      <w:bookmarkEnd w:id="13"/>
    </w:p>
    <w:p w14:paraId="687645C1" w14:textId="77777777" w:rsidR="00175665" w:rsidRDefault="00175665" w:rsidP="00175665">
      <w:pPr>
        <w:spacing w:after="0" w:line="240" w:lineRule="auto"/>
        <w:jc w:val="thaiDistribute"/>
        <w:rPr>
          <w:rFonts w:ascii="Leelawadee" w:hAnsi="Leelawadee" w:cs="Leelawadee"/>
          <w:b/>
          <w:bCs/>
          <w:sz w:val="32"/>
          <w:szCs w:val="32"/>
          <w:u w:val="single"/>
          <w:lang w:val="en-GB"/>
        </w:rPr>
      </w:pPr>
    </w:p>
    <w:p w14:paraId="50AA09DC" w14:textId="77777777" w:rsidR="00175665" w:rsidRDefault="00001D6A" w:rsidP="00175665">
      <w:pPr>
        <w:spacing w:after="0" w:line="240" w:lineRule="auto"/>
        <w:jc w:val="thaiDistribute"/>
        <w:rPr>
          <w:rFonts w:ascii="Leelawadee" w:hAnsi="Leelawadee" w:cs="Leelawadee"/>
          <w:sz w:val="32"/>
          <w:szCs w:val="32"/>
          <w:lang w:val="en-GB"/>
        </w:rPr>
      </w:pPr>
      <w:r w:rsidRPr="00175665">
        <w:rPr>
          <w:rFonts w:ascii="Leelawadee" w:hAnsi="Leelawadee" w:cs="Leelawadee"/>
          <w:sz w:val="32"/>
          <w:szCs w:val="32"/>
          <w:cs/>
          <w:lang w:val="en-GB"/>
        </w:rPr>
        <w:t>จาก</w:t>
      </w:r>
      <w:r w:rsidR="00175665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proofErr w:type="spellStart"/>
      <w:r w:rsidRPr="00175665">
        <w:rPr>
          <w:rFonts w:ascii="Leelawadee" w:hAnsi="Leelawadee" w:cs="Leelawadee"/>
          <w:sz w:val="32"/>
          <w:szCs w:val="32"/>
          <w:lang w:val="en-GB"/>
        </w:rPr>
        <w:t>Bahaipedia</w:t>
      </w:r>
      <w:proofErr w:type="spellEnd"/>
      <w:r w:rsidR="00175665">
        <w:rPr>
          <w:rFonts w:ascii="Leelawadee" w:hAnsi="Leelawadee" w:cs="Leelawadee"/>
          <w:sz w:val="32"/>
          <w:szCs w:val="32"/>
          <w:lang w:val="en-GB"/>
        </w:rPr>
        <w:t xml:space="preserve">  </w:t>
      </w:r>
      <w:hyperlink r:id="rId11" w:history="1">
        <w:r w:rsidR="00175665" w:rsidRPr="00E206B1">
          <w:rPr>
            <w:rStyle w:val="Hyperlink"/>
            <w:rFonts w:ascii="Leelawadee" w:hAnsi="Leelawadee" w:cs="Leelawadee"/>
            <w:sz w:val="32"/>
            <w:szCs w:val="32"/>
            <w:lang w:val="en-GB"/>
          </w:rPr>
          <w:t>https://bahaipedia.org/Formative_Age</w:t>
        </w:r>
      </w:hyperlink>
      <w:r w:rsidR="00175665">
        <w:rPr>
          <w:rFonts w:ascii="Leelawadee" w:hAnsi="Leelawadee" w:cs="Leelawadee"/>
          <w:sz w:val="32"/>
          <w:szCs w:val="32"/>
          <w:lang w:val="en-GB"/>
        </w:rPr>
        <w:t xml:space="preserve"> </w:t>
      </w:r>
    </w:p>
    <w:p w14:paraId="0D9A0F3D" w14:textId="1A534690" w:rsidR="00175665" w:rsidRDefault="00175665" w:rsidP="00175665">
      <w:pPr>
        <w:spacing w:after="0" w:line="240" w:lineRule="auto"/>
        <w:jc w:val="thaiDistribute"/>
        <w:rPr>
          <w:rFonts w:ascii="Leelawadee" w:hAnsi="Leelawadee" w:cs="Leelawadee"/>
          <w:sz w:val="32"/>
          <w:szCs w:val="32"/>
          <w:lang w:val="en-GB"/>
        </w:rPr>
      </w:pPr>
    </w:p>
    <w:p w14:paraId="26492932" w14:textId="77777777" w:rsidR="00175665" w:rsidRDefault="00001D6A" w:rsidP="00175665">
      <w:pPr>
        <w:spacing w:after="0" w:line="240" w:lineRule="auto"/>
        <w:jc w:val="thaiDistribute"/>
        <w:rPr>
          <w:rFonts w:ascii="Leelawadee" w:hAnsi="Leelawadee" w:cs="Leelawadee"/>
          <w:sz w:val="32"/>
          <w:szCs w:val="32"/>
          <w:lang w:val="en-GB"/>
        </w:rPr>
      </w:pPr>
      <w:r w:rsidRPr="00175665">
        <w:rPr>
          <w:rFonts w:ascii="Leelawadee" w:hAnsi="Leelawadee" w:cs="Leelawadee"/>
          <w:sz w:val="32"/>
          <w:szCs w:val="32"/>
          <w:cs/>
          <w:lang w:val="en-GB"/>
        </w:rPr>
        <w:t>ยุคก่อร่างศาสนาของศาสนาบาไฮเป็นที่รู้จักกันในอีกนามหนึ่งว่า</w:t>
      </w:r>
      <w:r w:rsidR="00175665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Pr="00175665">
        <w:rPr>
          <w:rFonts w:ascii="Leelawadee" w:hAnsi="Leelawadee" w:cs="Leelawadee"/>
          <w:sz w:val="32"/>
          <w:szCs w:val="32"/>
          <w:cs/>
          <w:lang w:val="en-GB"/>
        </w:rPr>
        <w:t>ยุคหัวเลี้ยวหัวต่อหรือยุคเหล็ก</w:t>
      </w:r>
      <w:r w:rsidR="00175665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Pr="00175665">
        <w:rPr>
          <w:rFonts w:ascii="Leelawadee" w:hAnsi="Leelawadee" w:cs="Leelawadee"/>
          <w:sz w:val="32"/>
          <w:szCs w:val="32"/>
          <w:cs/>
          <w:lang w:val="en-GB"/>
        </w:rPr>
        <w:t>หมายถึงยุค</w:t>
      </w:r>
      <w:r w:rsidR="00175665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Pr="00175665">
        <w:rPr>
          <w:rFonts w:ascii="Leelawadee" w:hAnsi="Leelawadee" w:cs="Leelawadee"/>
          <w:sz w:val="32"/>
          <w:szCs w:val="32"/>
          <w:cs/>
          <w:lang w:val="en-GB"/>
        </w:rPr>
        <w:t>ณ</w:t>
      </w:r>
      <w:r w:rsidR="00175665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Pr="00175665">
        <w:rPr>
          <w:rFonts w:ascii="Leelawadee" w:hAnsi="Leelawadee" w:cs="Leelawadee"/>
          <w:sz w:val="32"/>
          <w:szCs w:val="32"/>
          <w:cs/>
          <w:lang w:val="en-GB"/>
        </w:rPr>
        <w:t>ปัจจุบันซึ่งเริ่มนับถอยหลังตั้งแต่ปี</w:t>
      </w:r>
      <w:r w:rsidR="00175665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Pr="00175665">
        <w:rPr>
          <w:rFonts w:ascii="Leelawadee" w:hAnsi="Leelawadee" w:cs="Leelawadee"/>
          <w:sz w:val="32"/>
          <w:szCs w:val="32"/>
          <w:cs/>
          <w:lang w:val="en-GB"/>
        </w:rPr>
        <w:t>พ.ศ.</w:t>
      </w:r>
      <w:r w:rsidR="00175665">
        <w:rPr>
          <w:rFonts w:ascii="Leelawadee" w:hAnsi="Leelawadee" w:cs="Leelawadee"/>
          <w:sz w:val="32"/>
          <w:szCs w:val="32"/>
          <w:lang w:val="en-GB"/>
        </w:rPr>
        <w:t xml:space="preserve"> </w:t>
      </w:r>
      <w:r w:rsidRPr="00175665">
        <w:rPr>
          <w:rFonts w:ascii="Leelawadee" w:hAnsi="Leelawadee" w:cs="Leelawadee"/>
          <w:sz w:val="32"/>
          <w:szCs w:val="32"/>
          <w:cs/>
          <w:lang w:val="en-GB"/>
        </w:rPr>
        <w:t>2464</w:t>
      </w:r>
      <w:r w:rsidR="00175665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Pr="00175665">
        <w:rPr>
          <w:rFonts w:ascii="Leelawadee" w:hAnsi="Leelawadee" w:cs="Leelawadee"/>
          <w:sz w:val="32"/>
          <w:szCs w:val="32"/>
          <w:cs/>
          <w:lang w:val="en-GB"/>
        </w:rPr>
        <w:t>(ค.ศ</w:t>
      </w:r>
      <w:r w:rsidR="00B3371F">
        <w:rPr>
          <w:rFonts w:ascii="Leelawadee" w:hAnsi="Leelawadee" w:cs="Leelawadee"/>
          <w:sz w:val="32"/>
          <w:szCs w:val="32"/>
          <w:lang w:val="en-GB"/>
        </w:rPr>
        <w:t>.</w:t>
      </w:r>
      <w:r w:rsidR="00175665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Pr="00175665">
        <w:rPr>
          <w:rFonts w:ascii="Leelawadee" w:hAnsi="Leelawadee" w:cs="Leelawadee"/>
          <w:sz w:val="32"/>
          <w:szCs w:val="32"/>
          <w:cs/>
          <w:lang w:val="en-GB"/>
        </w:rPr>
        <w:t>1921)</w:t>
      </w:r>
      <w:r w:rsidR="00175665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Pr="00175665">
        <w:rPr>
          <w:rFonts w:ascii="Leelawadee" w:hAnsi="Leelawadee" w:cs="Leelawadee"/>
          <w:sz w:val="32"/>
          <w:szCs w:val="32"/>
          <w:cs/>
          <w:lang w:val="en-GB"/>
        </w:rPr>
        <w:t>ซึ่งเป็นปีที่พระอับดุลบาฮาถึงแก่มรณภาพ</w:t>
      </w:r>
      <w:r w:rsidR="00175665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Pr="00175665">
        <w:rPr>
          <w:rFonts w:ascii="Leelawadee" w:hAnsi="Leelawadee" w:cs="Leelawadee"/>
          <w:sz w:val="32"/>
          <w:szCs w:val="32"/>
          <w:cs/>
          <w:lang w:val="en-GB"/>
        </w:rPr>
        <w:t>จนถึงยุคทองที่จะเริ่มขึ้นในอนาคต</w:t>
      </w:r>
      <w:r w:rsidR="00175665">
        <w:rPr>
          <w:rFonts w:ascii="Leelawadee" w:hAnsi="Leelawadee" w:cs="Leelawadee"/>
          <w:sz w:val="32"/>
          <w:szCs w:val="32"/>
          <w:lang w:val="en-GB"/>
        </w:rPr>
        <w:t xml:space="preserve">  </w:t>
      </w:r>
    </w:p>
    <w:p w14:paraId="157DD9CF" w14:textId="3D2D0DCE" w:rsidR="00175665" w:rsidRDefault="00175665" w:rsidP="00175665">
      <w:pPr>
        <w:spacing w:after="0" w:line="240" w:lineRule="auto"/>
        <w:jc w:val="thaiDistribute"/>
        <w:rPr>
          <w:rFonts w:ascii="Leelawadee" w:hAnsi="Leelawadee" w:cs="Leelawadee"/>
          <w:sz w:val="32"/>
          <w:szCs w:val="32"/>
          <w:lang w:val="en-GB"/>
        </w:rPr>
      </w:pPr>
    </w:p>
    <w:p w14:paraId="5FBE28B2" w14:textId="77777777" w:rsidR="00175665" w:rsidRPr="00175665" w:rsidRDefault="00234835" w:rsidP="00234835">
      <w:pPr>
        <w:pStyle w:val="Heading2"/>
        <w:numPr>
          <w:ilvl w:val="0"/>
          <w:numId w:val="2"/>
        </w:numPr>
        <w:ind w:left="567" w:hanging="567"/>
      </w:pPr>
      <w:r>
        <w:t xml:space="preserve"> </w:t>
      </w:r>
      <w:bookmarkStart w:id="14" w:name="_Toc29286734"/>
      <w:r w:rsidR="00001D6A" w:rsidRPr="00175665">
        <w:rPr>
          <w:cs/>
        </w:rPr>
        <w:t>ความเป็นมา</w:t>
      </w:r>
      <w:r w:rsidR="00175665" w:rsidRPr="00175665">
        <w:t xml:space="preserve"> </w:t>
      </w:r>
      <w:r w:rsidR="003518D1" w:rsidRPr="003518D1">
        <w:rPr>
          <w:b w:val="0"/>
          <w:bCs w:val="0"/>
          <w:color w:val="0070C0"/>
          <w:sz w:val="32"/>
          <w:szCs w:val="32"/>
        </w:rPr>
        <w:t>[Background]</w:t>
      </w:r>
      <w:bookmarkEnd w:id="14"/>
    </w:p>
    <w:p w14:paraId="7D9BF96B" w14:textId="77777777" w:rsidR="00175665" w:rsidRDefault="00175665" w:rsidP="00175665">
      <w:pPr>
        <w:spacing w:after="0" w:line="240" w:lineRule="auto"/>
        <w:jc w:val="thaiDistribute"/>
        <w:rPr>
          <w:rFonts w:ascii="Leelawadee" w:hAnsi="Leelawadee" w:cs="Leelawadee"/>
          <w:b/>
          <w:bCs/>
          <w:sz w:val="32"/>
          <w:szCs w:val="32"/>
          <w:u w:val="single"/>
          <w:lang w:val="en-GB"/>
        </w:rPr>
      </w:pPr>
    </w:p>
    <w:p w14:paraId="1D2C2416" w14:textId="77777777" w:rsidR="00175665" w:rsidRDefault="00001D6A" w:rsidP="00175665">
      <w:pPr>
        <w:spacing w:after="0" w:line="240" w:lineRule="auto"/>
        <w:jc w:val="thaiDistribute"/>
        <w:rPr>
          <w:rFonts w:ascii="Leelawadee" w:hAnsi="Leelawadee" w:cs="Leelawadee"/>
          <w:sz w:val="32"/>
          <w:szCs w:val="32"/>
          <w:lang w:val="en-GB"/>
        </w:rPr>
      </w:pPr>
      <w:r w:rsidRPr="00175665">
        <w:rPr>
          <w:rFonts w:ascii="Leelawadee" w:hAnsi="Leelawadee" w:cs="Leelawadee"/>
          <w:sz w:val="32"/>
          <w:szCs w:val="32"/>
          <w:cs/>
          <w:lang w:val="en-GB"/>
        </w:rPr>
        <w:t>ท่านศาสนภิบาล</w:t>
      </w:r>
      <w:r w:rsidR="00175665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Pr="00175665">
        <w:rPr>
          <w:rFonts w:ascii="Leelawadee" w:hAnsi="Leelawadee" w:cs="Leelawadee"/>
          <w:sz w:val="32"/>
          <w:szCs w:val="32"/>
          <w:cs/>
          <w:lang w:val="en-GB"/>
        </w:rPr>
        <w:t>โชกี</w:t>
      </w:r>
      <w:r w:rsidR="00175665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Pr="00175665">
        <w:rPr>
          <w:rFonts w:ascii="Leelawadee" w:hAnsi="Leelawadee" w:cs="Leelawadee"/>
          <w:sz w:val="32"/>
          <w:szCs w:val="32"/>
          <w:cs/>
          <w:lang w:val="en-GB"/>
        </w:rPr>
        <w:t>เอฟเฟนดี</w:t>
      </w:r>
      <w:r w:rsidR="00175665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Pr="00175665">
        <w:rPr>
          <w:rFonts w:ascii="Leelawadee" w:hAnsi="Leelawadee" w:cs="Leelawadee"/>
          <w:sz w:val="32"/>
          <w:szCs w:val="32"/>
          <w:cs/>
          <w:lang w:val="en-GB"/>
        </w:rPr>
        <w:t>อธิบายยุคก่อร่างศาสนาว่าเป็นช่วงแห่งการเปลี่ยนผ่าน</w:t>
      </w:r>
      <w:r w:rsidR="00175665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Pr="00175665">
        <w:rPr>
          <w:rFonts w:ascii="Leelawadee" w:hAnsi="Leelawadee" w:cs="Leelawadee"/>
          <w:sz w:val="32"/>
          <w:szCs w:val="32"/>
          <w:cs/>
          <w:lang w:val="en-GB"/>
        </w:rPr>
        <w:t>เป็นช่วงเวลาที่แรงบันดาลใจจากยุควีรชนจะถูกแปลงให้มีการเปลี่ยนทางสังคมโดยบุคคล</w:t>
      </w:r>
      <w:r w:rsidR="00175665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Pr="00175665">
        <w:rPr>
          <w:rFonts w:ascii="Leelawadee" w:hAnsi="Leelawadee" w:cs="Leelawadee"/>
          <w:sz w:val="32"/>
          <w:szCs w:val="32"/>
          <w:cs/>
          <w:lang w:val="en-GB"/>
        </w:rPr>
        <w:t>นั่นคือ</w:t>
      </w:r>
      <w:r w:rsidR="00175665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Pr="00175665">
        <w:rPr>
          <w:rFonts w:ascii="Leelawadee" w:hAnsi="Leelawadee" w:cs="Leelawadee"/>
          <w:sz w:val="32"/>
          <w:szCs w:val="32"/>
          <w:cs/>
          <w:lang w:val="en-GB"/>
        </w:rPr>
        <w:t>การวางพื้นฐานแก่ยุคทองที่จะมาถึง</w:t>
      </w:r>
      <w:r w:rsidR="00175665">
        <w:rPr>
          <w:rFonts w:ascii="Leelawadee" w:hAnsi="Leelawadee" w:cs="Leelawadee"/>
          <w:sz w:val="32"/>
          <w:szCs w:val="32"/>
          <w:lang w:val="en-GB"/>
        </w:rPr>
        <w:t xml:space="preserve">  </w:t>
      </w:r>
    </w:p>
    <w:p w14:paraId="72854D12" w14:textId="66FCBC33" w:rsidR="00175665" w:rsidRDefault="00175665" w:rsidP="00175665">
      <w:pPr>
        <w:spacing w:after="0" w:line="240" w:lineRule="auto"/>
        <w:jc w:val="thaiDistribute"/>
        <w:rPr>
          <w:rFonts w:ascii="Leelawadee" w:hAnsi="Leelawadee" w:cs="Leelawadee"/>
          <w:sz w:val="32"/>
          <w:szCs w:val="32"/>
          <w:lang w:val="en-GB"/>
        </w:rPr>
      </w:pPr>
    </w:p>
    <w:p w14:paraId="4171174A" w14:textId="77777777" w:rsidR="00175665" w:rsidRDefault="00001D6A" w:rsidP="00234835">
      <w:pPr>
        <w:spacing w:after="0" w:line="240" w:lineRule="auto"/>
        <w:ind w:left="567" w:right="567"/>
        <w:jc w:val="thaiDistribute"/>
        <w:rPr>
          <w:rFonts w:ascii="Leelawadee" w:hAnsi="Leelawadee" w:cs="Leelawadee"/>
          <w:sz w:val="32"/>
          <w:szCs w:val="32"/>
          <w:lang w:val="en-GB"/>
        </w:rPr>
      </w:pPr>
      <w:r w:rsidRPr="00175665">
        <w:rPr>
          <w:rFonts w:ascii="Leelawadee" w:hAnsi="Leelawadee" w:cs="Leelawadee"/>
          <w:sz w:val="32"/>
          <w:szCs w:val="32"/>
          <w:cs/>
          <w:lang w:val="en-GB"/>
        </w:rPr>
        <w:t>“ยี่สิบสามปีในศตวรรษแรกของศาสนาบาไฮอาจเรียกได้ว่าเป็นช่วงแรกของยุคก่อร่างศาสนา</w:t>
      </w:r>
      <w:r w:rsidR="00175665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Pr="00175665">
        <w:rPr>
          <w:rFonts w:ascii="Leelawadee" w:hAnsi="Leelawadee" w:cs="Leelawadee"/>
          <w:sz w:val="32"/>
          <w:szCs w:val="32"/>
          <w:cs/>
          <w:lang w:val="en-GB"/>
        </w:rPr>
        <w:t>เป็นช่วงเปลี่ยนผ่านไปสู่การปรากฏและการก่อตั้งระเบียบการบริหารศาสนา</w:t>
      </w:r>
      <w:r w:rsidR="00175665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Pr="00175665">
        <w:rPr>
          <w:rFonts w:ascii="Leelawadee" w:hAnsi="Leelawadee" w:cs="Leelawadee"/>
          <w:sz w:val="32"/>
          <w:szCs w:val="32"/>
          <w:cs/>
          <w:lang w:val="en-GB"/>
        </w:rPr>
        <w:t>เป็นช่วงเวลาซึ่งในท้ายที่สุดแล้ว</w:t>
      </w:r>
      <w:r w:rsidR="00175665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Pr="00175665">
        <w:rPr>
          <w:rFonts w:ascii="Leelawadee" w:hAnsi="Leelawadee" w:cs="Leelawadee"/>
          <w:sz w:val="32"/>
          <w:szCs w:val="32"/>
          <w:cs/>
          <w:lang w:val="en-GB"/>
        </w:rPr>
        <w:t>สถาบันการบริหารสมาพันธ์แห่งโลกบาไฮในอนาคตจำเป็นจะต้องได้รับการจัดตั้งในยุคทอง</w:t>
      </w:r>
      <w:r w:rsidR="00175665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Pr="00175665">
        <w:rPr>
          <w:rFonts w:ascii="Leelawadee" w:hAnsi="Leelawadee" w:cs="Leelawadee"/>
          <w:sz w:val="32"/>
          <w:szCs w:val="32"/>
          <w:cs/>
          <w:lang w:val="en-GB"/>
        </w:rPr>
        <w:t>และนั่นก็เป็นเวลาที่เราจะได้ประจักษ์ในการเข้าสู่</w:t>
      </w:r>
      <w:bookmarkStart w:id="15" w:name="_Hlk24878975"/>
      <w:r w:rsidRPr="00175665">
        <w:rPr>
          <w:rFonts w:ascii="Leelawadee" w:hAnsi="Leelawadee" w:cs="Leelawadee"/>
          <w:sz w:val="32"/>
          <w:szCs w:val="32"/>
          <w:cs/>
          <w:lang w:val="en-GB"/>
        </w:rPr>
        <w:t>ยุคแห่งการบริหารอย่างเต็มรูปแบบตามที่พระผู้เป็นเจ้าทรงประสิทธิ์ประสาทไว้</w:t>
      </w:r>
      <w:bookmarkEnd w:id="15"/>
      <w:r w:rsidRPr="00175665">
        <w:rPr>
          <w:rFonts w:ascii="Leelawadee" w:hAnsi="Leelawadee" w:cs="Leelawadee"/>
          <w:sz w:val="32"/>
          <w:szCs w:val="32"/>
          <w:cs/>
          <w:lang w:val="en-GB"/>
        </w:rPr>
        <w:t>”</w:t>
      </w:r>
      <w:r w:rsidR="00234835">
        <w:rPr>
          <w:rFonts w:ascii="Leelawadee" w:hAnsi="Leelawadee" w:cs="Leelawadee"/>
          <w:sz w:val="32"/>
          <w:szCs w:val="32"/>
          <w:lang w:val="en-GB"/>
        </w:rPr>
        <w:t xml:space="preserve"> </w:t>
      </w:r>
      <w:r w:rsidR="00234835">
        <w:rPr>
          <w:rStyle w:val="FootnoteReference"/>
          <w:rFonts w:ascii="Leelawadee" w:hAnsi="Leelawadee" w:cs="Leelawadee"/>
          <w:sz w:val="32"/>
          <w:szCs w:val="32"/>
          <w:lang w:val="en-GB"/>
        </w:rPr>
        <w:footnoteReference w:id="1"/>
      </w:r>
      <w:r w:rsidR="00175665">
        <w:rPr>
          <w:rFonts w:ascii="Leelawadee" w:hAnsi="Leelawadee" w:cs="Leelawadee"/>
          <w:sz w:val="32"/>
          <w:szCs w:val="32"/>
          <w:lang w:val="en-GB"/>
        </w:rPr>
        <w:t xml:space="preserve">  </w:t>
      </w:r>
    </w:p>
    <w:p w14:paraId="13806CB9" w14:textId="71EAB51D" w:rsidR="00175665" w:rsidRDefault="00175665" w:rsidP="00175665">
      <w:pPr>
        <w:spacing w:after="0" w:line="240" w:lineRule="auto"/>
        <w:jc w:val="thaiDistribute"/>
        <w:rPr>
          <w:rFonts w:ascii="Leelawadee" w:hAnsi="Leelawadee" w:cs="Leelawadee"/>
          <w:sz w:val="32"/>
          <w:szCs w:val="32"/>
          <w:lang w:val="en-GB"/>
        </w:rPr>
      </w:pPr>
    </w:p>
    <w:p w14:paraId="48B45749" w14:textId="77777777" w:rsidR="00175665" w:rsidRDefault="00001D6A" w:rsidP="00175665">
      <w:pPr>
        <w:spacing w:after="0" w:line="240" w:lineRule="auto"/>
        <w:jc w:val="thaiDistribute"/>
        <w:rPr>
          <w:rFonts w:ascii="Leelawadee" w:hAnsi="Leelawadee" w:cs="Leelawadee"/>
          <w:sz w:val="32"/>
          <w:szCs w:val="32"/>
          <w:vertAlign w:val="superscript"/>
          <w:lang w:val="en-GB"/>
        </w:rPr>
      </w:pPr>
      <w:r w:rsidRPr="00175665">
        <w:rPr>
          <w:rFonts w:ascii="Leelawadee" w:hAnsi="Leelawadee" w:cs="Leelawadee"/>
          <w:sz w:val="32"/>
          <w:szCs w:val="32"/>
          <w:cs/>
          <w:lang w:val="en-GB"/>
        </w:rPr>
        <w:t>ท่านศาสนภิบาล</w:t>
      </w:r>
      <w:r w:rsidR="00175665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Pr="00175665">
        <w:rPr>
          <w:rFonts w:ascii="Leelawadee" w:hAnsi="Leelawadee" w:cs="Leelawadee"/>
          <w:sz w:val="32"/>
          <w:szCs w:val="32"/>
          <w:cs/>
          <w:lang w:val="en-GB"/>
        </w:rPr>
        <w:t>โชกี</w:t>
      </w:r>
      <w:r w:rsidR="00175665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Pr="00175665">
        <w:rPr>
          <w:rFonts w:ascii="Leelawadee" w:hAnsi="Leelawadee" w:cs="Leelawadee"/>
          <w:sz w:val="32"/>
          <w:szCs w:val="32"/>
          <w:cs/>
          <w:lang w:val="en-GB"/>
        </w:rPr>
        <w:t>เอฟเฟนดี</w:t>
      </w:r>
      <w:r w:rsidR="00175665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Pr="00175665">
        <w:rPr>
          <w:rFonts w:ascii="Leelawadee" w:hAnsi="Leelawadee" w:cs="Leelawadee"/>
          <w:sz w:val="32"/>
          <w:szCs w:val="32"/>
          <w:cs/>
          <w:lang w:val="en-GB"/>
        </w:rPr>
        <w:t>กล่าวว่า</w:t>
      </w:r>
      <w:r w:rsidR="00175665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Pr="00175665">
        <w:rPr>
          <w:rFonts w:ascii="Leelawadee" w:hAnsi="Leelawadee" w:cs="Leelawadee"/>
          <w:sz w:val="32"/>
          <w:szCs w:val="32"/>
          <w:cs/>
          <w:lang w:val="en-GB"/>
        </w:rPr>
        <w:t>ช่วงยุคก่อร่างศาสนา</w:t>
      </w:r>
      <w:r w:rsidR="00175665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Pr="00175665">
        <w:rPr>
          <w:rFonts w:ascii="Leelawadee" w:hAnsi="Leelawadee" w:cs="Leelawadee"/>
          <w:sz w:val="32"/>
          <w:szCs w:val="32"/>
          <w:cs/>
          <w:lang w:val="en-GB"/>
        </w:rPr>
        <w:t>ระเบียบการบริหารจะสมบูรณ์ก็ต่อเมื่อมีการสถาปนาสถาบันสภายุติธรรมแห่งสากล</w:t>
      </w:r>
      <w:r w:rsidR="00175665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Pr="00175665">
        <w:rPr>
          <w:rFonts w:ascii="Leelawadee" w:hAnsi="Leelawadee" w:cs="Leelawadee"/>
          <w:sz w:val="32"/>
          <w:szCs w:val="32"/>
          <w:cs/>
          <w:lang w:val="en-GB"/>
        </w:rPr>
        <w:t>มีการประมวล</w:t>
      </w:r>
      <w:r w:rsidR="00175665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Pr="00175665">
        <w:rPr>
          <w:rFonts w:ascii="Leelawadee" w:hAnsi="Leelawadee" w:cs="Leelawadee"/>
          <w:sz w:val="32"/>
          <w:szCs w:val="32"/>
          <w:cs/>
          <w:lang w:val="en-GB"/>
        </w:rPr>
        <w:t>พระคัมภีร์คีตาบี-อัคดัส</w:t>
      </w:r>
      <w:r w:rsidR="00175665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Pr="00175665">
        <w:rPr>
          <w:rFonts w:ascii="Leelawadee" w:hAnsi="Leelawadee" w:cs="Leelawadee"/>
          <w:sz w:val="32"/>
          <w:szCs w:val="32"/>
          <w:cs/>
          <w:lang w:val="en-GB"/>
        </w:rPr>
        <w:t>อย่างเป็นหมวดหมู่</w:t>
      </w:r>
      <w:r w:rsidR="00175665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Pr="00175665">
        <w:rPr>
          <w:rFonts w:ascii="Leelawadee" w:hAnsi="Leelawadee" w:cs="Leelawadee"/>
          <w:sz w:val="32"/>
          <w:szCs w:val="32"/>
          <w:cs/>
          <w:lang w:val="en-GB"/>
        </w:rPr>
        <w:t>และมีการประกาศใช้กฎ</w:t>
      </w:r>
      <w:r w:rsidR="00175665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Pr="00175665">
        <w:rPr>
          <w:rFonts w:ascii="Leelawadee" w:hAnsi="Leelawadee" w:cs="Leelawadee"/>
          <w:sz w:val="32"/>
          <w:szCs w:val="32"/>
          <w:cs/>
          <w:lang w:val="en-GB"/>
        </w:rPr>
        <w:t>ณ</w:t>
      </w:r>
      <w:r w:rsidR="00175665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Pr="00175665">
        <w:rPr>
          <w:rFonts w:ascii="Leelawadee" w:hAnsi="Leelawadee" w:cs="Leelawadee"/>
          <w:sz w:val="32"/>
          <w:szCs w:val="32"/>
          <w:cs/>
          <w:lang w:val="en-GB"/>
        </w:rPr>
        <w:t>เวลานั้น</w:t>
      </w:r>
      <w:r w:rsidR="00175665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Pr="00175665">
        <w:rPr>
          <w:rFonts w:ascii="Leelawadee" w:hAnsi="Leelawadee" w:cs="Leelawadee"/>
          <w:sz w:val="32"/>
          <w:szCs w:val="32"/>
          <w:cs/>
          <w:lang w:val="en-GB"/>
        </w:rPr>
        <w:t>สันติภาพระดับรองจะบังเกิดขึ้น</w:t>
      </w:r>
      <w:r w:rsidR="00175665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Pr="00175665">
        <w:rPr>
          <w:rFonts w:ascii="Leelawadee" w:hAnsi="Leelawadee" w:cs="Leelawadee"/>
          <w:sz w:val="32"/>
          <w:szCs w:val="32"/>
          <w:cs/>
          <w:lang w:val="en-GB"/>
        </w:rPr>
        <w:t>ทำให้มนุษย์ชาติมีความสามัคคีกันและได้บรรลุวุฒิภาวะ</w:t>
      </w:r>
      <w:r w:rsidR="00234835">
        <w:rPr>
          <w:rFonts w:ascii="Leelawadee" w:hAnsi="Leelawadee" w:cs="Leelawadee"/>
          <w:sz w:val="32"/>
          <w:szCs w:val="32"/>
          <w:lang w:val="en-GB"/>
        </w:rPr>
        <w:t xml:space="preserve">  </w:t>
      </w:r>
      <w:r w:rsidR="00234835">
        <w:rPr>
          <w:rStyle w:val="FootnoteReference"/>
          <w:rFonts w:ascii="Leelawadee" w:hAnsi="Leelawadee" w:cs="Leelawadee"/>
          <w:sz w:val="32"/>
          <w:szCs w:val="32"/>
          <w:lang w:val="en-GB"/>
        </w:rPr>
        <w:footnoteReference w:id="2"/>
      </w:r>
      <w:r w:rsidR="00175665">
        <w:rPr>
          <w:rFonts w:ascii="Leelawadee" w:hAnsi="Leelawadee" w:cs="Leelawadee"/>
          <w:sz w:val="32"/>
          <w:szCs w:val="32"/>
          <w:vertAlign w:val="superscript"/>
          <w:lang w:val="en-GB"/>
        </w:rPr>
        <w:t xml:space="preserve">  </w:t>
      </w:r>
    </w:p>
    <w:p w14:paraId="0878A7DD" w14:textId="6468CE0F" w:rsidR="00175665" w:rsidRDefault="00175665" w:rsidP="00175665">
      <w:pPr>
        <w:spacing w:after="0" w:line="240" w:lineRule="auto"/>
        <w:jc w:val="thaiDistribute"/>
        <w:rPr>
          <w:rFonts w:ascii="Leelawadee" w:hAnsi="Leelawadee" w:cs="Leelawadee"/>
          <w:sz w:val="32"/>
          <w:szCs w:val="32"/>
          <w:vertAlign w:val="superscript"/>
          <w:lang w:val="en-GB"/>
        </w:rPr>
      </w:pPr>
    </w:p>
    <w:p w14:paraId="1D466F54" w14:textId="77777777" w:rsidR="00175665" w:rsidRDefault="00001D6A" w:rsidP="00175665">
      <w:pPr>
        <w:spacing w:after="0" w:line="240" w:lineRule="auto"/>
        <w:jc w:val="thaiDistribute"/>
        <w:rPr>
          <w:rFonts w:ascii="Leelawadee" w:hAnsi="Leelawadee" w:cs="Leelawadee"/>
          <w:sz w:val="32"/>
          <w:szCs w:val="32"/>
          <w:lang w:val="en-GB"/>
        </w:rPr>
      </w:pPr>
      <w:bookmarkStart w:id="16" w:name="_Hlk24877068"/>
      <w:r w:rsidRPr="00175665">
        <w:rPr>
          <w:rFonts w:ascii="Leelawadee" w:hAnsi="Leelawadee" w:cs="Leelawadee"/>
          <w:sz w:val="32"/>
          <w:szCs w:val="32"/>
          <w:cs/>
          <w:lang w:val="en-GB"/>
        </w:rPr>
        <w:t>ท่านศาสนภิบาล</w:t>
      </w:r>
      <w:r w:rsidR="00175665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Pr="00175665">
        <w:rPr>
          <w:rFonts w:ascii="Leelawadee" w:hAnsi="Leelawadee" w:cs="Leelawadee"/>
          <w:sz w:val="32"/>
          <w:szCs w:val="32"/>
          <w:cs/>
          <w:lang w:val="en-GB"/>
        </w:rPr>
        <w:t>โชกี</w:t>
      </w:r>
      <w:r w:rsidR="00175665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Pr="00175665">
        <w:rPr>
          <w:rFonts w:ascii="Leelawadee" w:hAnsi="Leelawadee" w:cs="Leelawadee"/>
          <w:sz w:val="32"/>
          <w:szCs w:val="32"/>
          <w:cs/>
          <w:lang w:val="en-GB"/>
        </w:rPr>
        <w:t>เอฟเฟนดี</w:t>
      </w:r>
      <w:r w:rsidR="00175665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bookmarkEnd w:id="16"/>
      <w:r w:rsidRPr="00175665">
        <w:rPr>
          <w:rFonts w:ascii="Leelawadee" w:hAnsi="Leelawadee" w:cs="Leelawadee"/>
          <w:sz w:val="32"/>
          <w:szCs w:val="32"/>
          <w:cs/>
          <w:lang w:val="en-GB"/>
        </w:rPr>
        <w:t>ระบุว่า</w:t>
      </w:r>
      <w:r w:rsidR="00175665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Pr="00175665">
        <w:rPr>
          <w:rFonts w:ascii="Leelawadee" w:hAnsi="Leelawadee" w:cs="Leelawadee"/>
          <w:sz w:val="32"/>
          <w:szCs w:val="32"/>
          <w:cs/>
          <w:lang w:val="en-GB"/>
        </w:rPr>
        <w:t>การปิดยุคก่อร่างมีความเกี่ยวเนื่องกับการสถาปนาสมาพันธ์บาไฮและกับการเกิดสันติภาพที่ยิ่งใหญ่ที่สุด</w:t>
      </w:r>
      <w:r w:rsidR="00175665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Pr="00175665">
        <w:rPr>
          <w:rFonts w:ascii="Leelawadee" w:hAnsi="Leelawadee" w:cs="Leelawadee"/>
          <w:sz w:val="32"/>
          <w:szCs w:val="32"/>
          <w:lang w:val="en-GB"/>
        </w:rPr>
        <w:t>:</w:t>
      </w:r>
    </w:p>
    <w:p w14:paraId="0F6D8DF3" w14:textId="00CB064B" w:rsidR="00175665" w:rsidRDefault="00175665" w:rsidP="00175665">
      <w:pPr>
        <w:spacing w:after="0" w:line="240" w:lineRule="auto"/>
        <w:jc w:val="thaiDistribute"/>
        <w:rPr>
          <w:rFonts w:ascii="Leelawadee" w:hAnsi="Leelawadee" w:cs="Leelawadee"/>
          <w:sz w:val="32"/>
          <w:szCs w:val="32"/>
          <w:lang w:val="en-GB"/>
        </w:rPr>
      </w:pPr>
    </w:p>
    <w:p w14:paraId="3229B6D8" w14:textId="618BC3B7" w:rsidR="00175665" w:rsidRDefault="00EF0268" w:rsidP="00EF0268">
      <w:pPr>
        <w:spacing w:after="0" w:line="240" w:lineRule="auto"/>
        <w:ind w:left="567" w:right="567"/>
        <w:jc w:val="thaiDistribute"/>
        <w:rPr>
          <w:rFonts w:ascii="Leelawadee" w:hAnsi="Leelawadee" w:cs="Leelawadee"/>
          <w:sz w:val="32"/>
          <w:szCs w:val="32"/>
          <w:lang w:val="en-GB"/>
        </w:rPr>
      </w:pPr>
      <w:r>
        <w:rPr>
          <w:rFonts w:ascii="Leelawadee" w:hAnsi="Leelawadee" w:cs="Leelawadee"/>
          <w:sz w:val="32"/>
          <w:szCs w:val="32"/>
          <w:lang w:val="en-GB"/>
        </w:rPr>
        <w:t>“</w:t>
      </w:r>
      <w:r w:rsidR="00001D6A" w:rsidRPr="00175665">
        <w:rPr>
          <w:rFonts w:ascii="Leelawadee" w:hAnsi="Leelawadee" w:cs="Leelawadee"/>
          <w:sz w:val="32"/>
          <w:szCs w:val="32"/>
          <w:cs/>
          <w:lang w:val="en-GB"/>
        </w:rPr>
        <w:t>บัดนี้</w:t>
      </w:r>
      <w:r w:rsidR="00175665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="00001D6A" w:rsidRPr="00175665">
        <w:rPr>
          <w:rFonts w:ascii="Leelawadee" w:hAnsi="Leelawadee" w:cs="Leelawadee"/>
          <w:sz w:val="32"/>
          <w:szCs w:val="32"/>
          <w:cs/>
          <w:lang w:val="en-GB"/>
        </w:rPr>
        <w:t>พลังถาโถมที่ถูกปลดปล่อยออกมาอย่างน่าอัศจรรย์ใจจากองค์ของสองพระผู้เป็นสื่อแสดงองค์พระผู้เป็นเจ้าที่ทรงเสด็จถัดกันมาอย่างเป็นเอกเทศ</w:t>
      </w:r>
      <w:r w:rsidR="00175665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="00001D6A" w:rsidRPr="00175665">
        <w:rPr>
          <w:rFonts w:ascii="Leelawadee" w:hAnsi="Leelawadee" w:cs="Leelawadee"/>
          <w:sz w:val="32"/>
          <w:szCs w:val="32"/>
          <w:cs/>
          <w:lang w:val="en-GB"/>
        </w:rPr>
        <w:t>อย่างรวดเร็วและต่อเนื่องตลอดจนความเอาใจใส่ดูแลจากบรรดาผู้รับ</w:t>
      </w:r>
      <w:bookmarkStart w:id="17" w:name="_Hlk24836484"/>
      <w:r w:rsidR="00001D6A" w:rsidRPr="00175665">
        <w:rPr>
          <w:rFonts w:ascii="Leelawadee" w:hAnsi="Leelawadee" w:cs="Leelawadee"/>
          <w:sz w:val="32"/>
          <w:szCs w:val="32"/>
          <w:cs/>
          <w:lang w:val="en-GB"/>
        </w:rPr>
        <w:t>ใช้ที่ได้รับการระดมกำลังและตั้งอยู่ในระเบียบวินัย</w:t>
      </w:r>
      <w:r w:rsidR="00175665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="00001D6A" w:rsidRPr="00175665">
        <w:rPr>
          <w:rFonts w:ascii="Leelawadee" w:hAnsi="Leelawadee" w:cs="Leelawadee"/>
          <w:sz w:val="32"/>
          <w:szCs w:val="32"/>
          <w:cs/>
          <w:lang w:val="en-GB"/>
        </w:rPr>
        <w:t>ผู้ซึ่งผ่านการเลือกสรรค์ให้เข้ามามาดูแลศาสนาที่แผ่ไพศาลก็ได้ปรากฏให้เห็นอยู่ต่อหน้าต่อตา</w:t>
      </w:r>
      <w:bookmarkEnd w:id="17"/>
      <w:r w:rsidR="00001D6A" w:rsidRPr="00175665">
        <w:rPr>
          <w:rFonts w:ascii="Leelawadee" w:hAnsi="Leelawadee" w:cs="Leelawadee"/>
          <w:sz w:val="32"/>
          <w:szCs w:val="32"/>
          <w:cs/>
          <w:lang w:val="en-GB"/>
        </w:rPr>
        <w:t>แล้ว</w:t>
      </w:r>
      <w:r w:rsidR="00175665">
        <w:rPr>
          <w:rFonts w:ascii="Leelawadee" w:hAnsi="Leelawadee" w:cs="Leelawadee"/>
          <w:sz w:val="32"/>
          <w:szCs w:val="32"/>
          <w:lang w:val="en-GB"/>
        </w:rPr>
        <w:t xml:space="preserve"> </w:t>
      </w:r>
      <w:r w:rsidR="00001D6A" w:rsidRPr="00175665">
        <w:rPr>
          <w:rFonts w:ascii="Leelawadee" w:hAnsi="Leelawadee" w:cs="Leelawadee"/>
          <w:sz w:val="32"/>
          <w:szCs w:val="32"/>
          <w:cs/>
          <w:lang w:val="en-GB"/>
        </w:rPr>
        <w:t>พลังที่กำลังตกผลึกเป็นสถาบันอย่างช้าๆ</w:t>
      </w:r>
      <w:r w:rsidR="00175665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="00001D6A" w:rsidRPr="00175665">
        <w:rPr>
          <w:rFonts w:ascii="Leelawadee" w:hAnsi="Leelawadee" w:cs="Leelawadee"/>
          <w:sz w:val="32"/>
          <w:szCs w:val="32"/>
          <w:cs/>
          <w:lang w:val="en-GB"/>
        </w:rPr>
        <w:t>เหล่านี้นับได้ว่าเป็นเครื่องหมายรับรองชื่อเสียงและความรุ่งเรืองของยุคที่พวกเราได้รับการร้องขอให้สถาปนาขึ้นด้วยการกระทำของพวกเราที่ได้รับการจารึกไว้ตลอดกาล</w:t>
      </w:r>
      <w:r w:rsidR="00175665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="00001D6A" w:rsidRPr="00175665">
        <w:rPr>
          <w:rFonts w:ascii="Leelawadee" w:hAnsi="Leelawadee" w:cs="Leelawadee"/>
          <w:sz w:val="32"/>
          <w:szCs w:val="32"/>
          <w:cs/>
          <w:lang w:val="en-GB"/>
        </w:rPr>
        <w:t>เพราะความพยายามทำงานของพวกเราในยุคของศาสนานี้</w:t>
      </w:r>
      <w:r w:rsidR="00175665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="00001D6A" w:rsidRPr="00175665">
        <w:rPr>
          <w:rFonts w:ascii="Leelawadee" w:hAnsi="Leelawadee" w:cs="Leelawadee"/>
          <w:sz w:val="32"/>
          <w:szCs w:val="32"/>
          <w:cs/>
          <w:lang w:val="en-GB"/>
        </w:rPr>
        <w:t>และที่ยิ่งไปกว่านั้นก็คือขนาดความเพียรพยายามอย่างหนักในการปรับเปลี่ยนชีวิตของพวกเราให้เป็นไปในแนวของวีรชนรุ่นก่อนหน้าที่ล่วงลับไปแล้วนั้นจำเป็นต้องขึ้นอยู่กับประสิทธิภาพของเครื่องมือที่เราวางรูปแบบไว้</w:t>
      </w:r>
      <w:r w:rsidR="00175665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="00001D6A" w:rsidRPr="00175665">
        <w:rPr>
          <w:rFonts w:ascii="Leelawadee" w:hAnsi="Leelawadee" w:cs="Leelawadee"/>
          <w:sz w:val="32"/>
          <w:szCs w:val="32"/>
          <w:cs/>
          <w:lang w:val="en-GB"/>
        </w:rPr>
        <w:t>เป็นรูปแบบที่จะใช้ตั้งโครงสร้างของสมาพันธ์ที่มีแต่ความสุขซึ่งส่งสัญญาณการมาถึงของยุคทองของศาสนาของเรา”</w:t>
      </w:r>
      <w:r w:rsidR="00175665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>
        <w:rPr>
          <w:rStyle w:val="FootnoteReference"/>
          <w:rFonts w:ascii="Leelawadee" w:hAnsi="Leelawadee" w:cs="Leelawadee"/>
          <w:sz w:val="32"/>
          <w:szCs w:val="32"/>
          <w:cs/>
          <w:lang w:val="en-GB"/>
        </w:rPr>
        <w:footnoteReference w:id="3"/>
      </w:r>
    </w:p>
    <w:p w14:paraId="1E31B07B" w14:textId="2E281F9F" w:rsidR="00175665" w:rsidRDefault="00175665" w:rsidP="00175665">
      <w:pPr>
        <w:spacing w:after="0" w:line="240" w:lineRule="auto"/>
        <w:jc w:val="thaiDistribute"/>
        <w:rPr>
          <w:rFonts w:ascii="Leelawadee" w:hAnsi="Leelawadee" w:cs="Leelawadee"/>
          <w:sz w:val="32"/>
          <w:szCs w:val="32"/>
          <w:lang w:val="en-GB"/>
        </w:rPr>
      </w:pPr>
    </w:p>
    <w:p w14:paraId="25CF0A96" w14:textId="68C31AF9" w:rsidR="00175665" w:rsidRDefault="00001D6A" w:rsidP="00175665">
      <w:pPr>
        <w:spacing w:after="0" w:line="240" w:lineRule="auto"/>
        <w:jc w:val="thaiDistribute"/>
        <w:rPr>
          <w:rFonts w:ascii="Leelawadee" w:hAnsi="Leelawadee" w:cs="Leelawadee"/>
          <w:sz w:val="32"/>
          <w:szCs w:val="32"/>
          <w:lang w:val="en-GB"/>
        </w:rPr>
      </w:pPr>
      <w:bookmarkStart w:id="18" w:name="_Hlk24891819"/>
      <w:r w:rsidRPr="00175665">
        <w:rPr>
          <w:rFonts w:ascii="Leelawadee" w:hAnsi="Leelawadee" w:cs="Leelawadee"/>
          <w:sz w:val="32"/>
          <w:szCs w:val="32"/>
          <w:cs/>
          <w:lang w:val="en-GB"/>
        </w:rPr>
        <w:t>ท่านศาสนภิบาล</w:t>
      </w:r>
      <w:r w:rsidR="00175665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Pr="00175665">
        <w:rPr>
          <w:rFonts w:ascii="Leelawadee" w:hAnsi="Leelawadee" w:cs="Leelawadee"/>
          <w:sz w:val="32"/>
          <w:szCs w:val="32"/>
          <w:cs/>
          <w:lang w:val="en-GB"/>
        </w:rPr>
        <w:t>โชกี</w:t>
      </w:r>
      <w:r w:rsidR="00175665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Pr="00175665">
        <w:rPr>
          <w:rFonts w:ascii="Leelawadee" w:hAnsi="Leelawadee" w:cs="Leelawadee"/>
          <w:sz w:val="32"/>
          <w:szCs w:val="32"/>
          <w:cs/>
          <w:lang w:val="en-GB"/>
        </w:rPr>
        <w:t>เอฟเฟนดี</w:t>
      </w:r>
      <w:r w:rsidR="00175665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bookmarkEnd w:id="18"/>
      <w:r w:rsidRPr="00175665">
        <w:rPr>
          <w:rFonts w:ascii="Leelawadee" w:hAnsi="Leelawadee" w:cs="Leelawadee"/>
          <w:sz w:val="32"/>
          <w:szCs w:val="32"/>
          <w:cs/>
          <w:lang w:val="en-GB"/>
        </w:rPr>
        <w:t>มิได้บอกล่วงหน้าไว้อย่างแน่นอนว่ายุคก่อร่างของศาสนาจะสิ้นสุดลงเมื่อไร</w:t>
      </w:r>
      <w:r w:rsidR="00175665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Pr="00175665">
        <w:rPr>
          <w:rFonts w:ascii="Leelawadee" w:hAnsi="Leelawadee" w:cs="Leelawadee"/>
          <w:sz w:val="32"/>
          <w:szCs w:val="32"/>
          <w:cs/>
          <w:lang w:val="en-GB"/>
        </w:rPr>
        <w:t>แต่ได้ระบุไว้</w:t>
      </w:r>
      <w:r w:rsidR="00D33F47" w:rsidRPr="00175665">
        <w:rPr>
          <w:rFonts w:ascii="Leelawadee" w:hAnsi="Leelawadee" w:cs="Leelawadee"/>
          <w:sz w:val="32"/>
          <w:szCs w:val="32"/>
          <w:cs/>
          <w:lang w:val="en-GB"/>
        </w:rPr>
        <w:t>แค่</w:t>
      </w:r>
      <w:r w:rsidRPr="00175665">
        <w:rPr>
          <w:rFonts w:ascii="Leelawadee" w:hAnsi="Leelawadee" w:cs="Leelawadee"/>
          <w:sz w:val="32"/>
          <w:szCs w:val="32"/>
          <w:cs/>
          <w:lang w:val="en-GB"/>
        </w:rPr>
        <w:t>ว่ายุคก่อร่างและยุคทองของศาสนาอาจจะสิ้นสุดลงในปี</w:t>
      </w:r>
      <w:r w:rsidR="00175665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="00116E3A">
        <w:rPr>
          <w:rFonts w:ascii="Leelawadee" w:hAnsi="Leelawadee" w:cs="Leelawadee"/>
          <w:sz w:val="32"/>
          <w:szCs w:val="32"/>
          <w:cs/>
          <w:lang w:val="en-GB"/>
        </w:rPr>
        <w:t>พ.ศ.</w:t>
      </w:r>
      <w:r w:rsidR="00175665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Pr="00175665">
        <w:rPr>
          <w:rFonts w:ascii="Leelawadee" w:hAnsi="Leelawadee" w:cs="Leelawadee"/>
          <w:sz w:val="32"/>
          <w:szCs w:val="32"/>
          <w:cs/>
          <w:lang w:val="en-GB"/>
        </w:rPr>
        <w:t>3343</w:t>
      </w:r>
      <w:r w:rsidR="00175665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="00116E3A">
        <w:rPr>
          <w:rFonts w:ascii="Leelawadee" w:hAnsi="Leelawadee" w:cs="Leelawadee"/>
          <w:sz w:val="32"/>
          <w:szCs w:val="32"/>
          <w:cs/>
          <w:lang w:val="en-GB"/>
        </w:rPr>
        <w:t>(ค.ศ.</w:t>
      </w:r>
      <w:r w:rsidR="00175665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Pr="00175665">
        <w:rPr>
          <w:rFonts w:ascii="Leelawadee" w:hAnsi="Leelawadee" w:cs="Leelawadee"/>
          <w:sz w:val="32"/>
          <w:szCs w:val="32"/>
          <w:cs/>
          <w:lang w:val="en-GB"/>
        </w:rPr>
        <w:t>2800)</w:t>
      </w:r>
      <w:r w:rsidR="00175665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Pr="00175665">
        <w:rPr>
          <w:rFonts w:ascii="Leelawadee" w:hAnsi="Leelawadee" w:cs="Leelawadee"/>
          <w:sz w:val="32"/>
          <w:szCs w:val="32"/>
          <w:cs/>
          <w:lang w:val="en-GB"/>
        </w:rPr>
        <w:t>ดังนี้</w:t>
      </w:r>
      <w:r w:rsidR="00175665">
        <w:rPr>
          <w:rFonts w:ascii="Leelawadee" w:hAnsi="Leelawadee" w:cs="Leelawadee"/>
          <w:sz w:val="32"/>
          <w:szCs w:val="32"/>
          <w:lang w:val="en-GB"/>
        </w:rPr>
        <w:t xml:space="preserve"> </w:t>
      </w:r>
      <w:r w:rsidRPr="00175665">
        <w:rPr>
          <w:rFonts w:ascii="Leelawadee" w:hAnsi="Leelawadee" w:cs="Leelawadee"/>
          <w:sz w:val="32"/>
          <w:szCs w:val="32"/>
          <w:lang w:val="en-GB"/>
        </w:rPr>
        <w:t>:</w:t>
      </w:r>
    </w:p>
    <w:p w14:paraId="123860CC" w14:textId="7AE541A2" w:rsidR="00175665" w:rsidRDefault="00175665" w:rsidP="00175665">
      <w:pPr>
        <w:spacing w:after="0" w:line="240" w:lineRule="auto"/>
        <w:jc w:val="thaiDistribute"/>
        <w:rPr>
          <w:rFonts w:ascii="Leelawadee" w:hAnsi="Leelawadee" w:cs="Leelawadee"/>
          <w:sz w:val="32"/>
          <w:szCs w:val="32"/>
          <w:lang w:val="en-GB"/>
        </w:rPr>
      </w:pPr>
    </w:p>
    <w:p w14:paraId="12D5D285" w14:textId="77777777" w:rsidR="00175665" w:rsidRDefault="00001D6A" w:rsidP="00EF0268">
      <w:pPr>
        <w:spacing w:after="0" w:line="240" w:lineRule="auto"/>
        <w:ind w:left="567" w:right="567"/>
        <w:jc w:val="thaiDistribute"/>
        <w:rPr>
          <w:rFonts w:ascii="Leelawadee" w:hAnsi="Leelawadee" w:cs="Leelawadee"/>
          <w:sz w:val="32"/>
          <w:szCs w:val="32"/>
          <w:vertAlign w:val="superscript"/>
          <w:lang w:val="en-GB"/>
        </w:rPr>
      </w:pPr>
      <w:r w:rsidRPr="00175665">
        <w:rPr>
          <w:rFonts w:ascii="Leelawadee" w:hAnsi="Leelawadee" w:cs="Leelawadee"/>
          <w:sz w:val="32"/>
          <w:szCs w:val="32"/>
          <w:cs/>
          <w:lang w:val="en-GB"/>
        </w:rPr>
        <w:t>“ยี่สิบสามปีสุดท้ายของศตวรรษจะมาบรรจบกับสมัยแรกของศตวรรษที่สองซึ่งเป็นยุคทองและยุคก่อร่าง</w:t>
      </w:r>
      <w:r w:rsidR="00175665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Pr="00175665">
        <w:rPr>
          <w:rFonts w:ascii="Leelawadee" w:hAnsi="Leelawadee" w:cs="Leelawadee"/>
          <w:sz w:val="32"/>
          <w:szCs w:val="32"/>
          <w:cs/>
          <w:lang w:val="en-GB"/>
        </w:rPr>
        <w:t>นับเป็นยุคของพระบาฮาอุลลาห์ที่มีแห่งการบริหารอย่างเต็มรูปแบบตามที่พระผู้เป็นเจ้าทรงประสิทธิ์ประสาทไว้</w:t>
      </w:r>
      <w:r w:rsidR="00175665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Pr="00175665">
        <w:rPr>
          <w:rFonts w:ascii="Leelawadee" w:hAnsi="Leelawadee" w:cs="Leelawadee"/>
          <w:sz w:val="32"/>
          <w:szCs w:val="32"/>
          <w:cs/>
          <w:lang w:val="en-GB"/>
        </w:rPr>
        <w:t>เป็นจุดเริ่มแรกของหลายสมัยที่ตามมาอย่างต่อเนื่อง</w:t>
      </w:r>
      <w:r w:rsidR="00175665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Pr="00175665">
        <w:rPr>
          <w:rFonts w:ascii="Leelawadee" w:hAnsi="Leelawadee" w:cs="Leelawadee"/>
          <w:sz w:val="32"/>
          <w:szCs w:val="32"/>
          <w:cs/>
          <w:lang w:val="en-GB"/>
        </w:rPr>
        <w:t>นำหน้าการถือกำเนิดของยุคทองซึ่งเป็นยุคสุดท้ายของการบริหารของศาสนาตามที่ถูกกำหนดไว้โดยพระผู้เป็นเจ้า</w:t>
      </w:r>
      <w:r w:rsidR="00175665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Pr="00175665">
        <w:rPr>
          <w:rFonts w:ascii="Leelawadee" w:hAnsi="Leelawadee" w:cs="Leelawadee"/>
          <w:sz w:val="32"/>
          <w:szCs w:val="32"/>
          <w:cs/>
          <w:lang w:val="en-GB"/>
        </w:rPr>
        <w:t>ดังที่พระผู้ทรงลิขิตเองได้ทรงจารึกไว้อย่างปราศจากเงื่อนไขว่าจะมีอายุยืนยาวต่อไปอีกไม่น้อยกว่าหนึ่งพันปี...</w:t>
      </w:r>
      <w:r w:rsidR="00EF0268">
        <w:rPr>
          <w:rFonts w:ascii="Leelawadee" w:hAnsi="Leelawadee" w:cs="Leelawadee"/>
          <w:sz w:val="32"/>
          <w:szCs w:val="32"/>
          <w:lang w:val="en-GB"/>
        </w:rPr>
        <w:t xml:space="preserve"> “ </w:t>
      </w:r>
      <w:r w:rsidR="00EF0268">
        <w:rPr>
          <w:rStyle w:val="FootnoteReference"/>
          <w:rFonts w:ascii="Leelawadee" w:hAnsi="Leelawadee" w:cs="Leelawadee"/>
          <w:sz w:val="32"/>
          <w:szCs w:val="32"/>
          <w:lang w:val="en-GB"/>
        </w:rPr>
        <w:footnoteReference w:id="4"/>
      </w:r>
    </w:p>
    <w:p w14:paraId="5436E917" w14:textId="77777777" w:rsidR="0085435A" w:rsidRDefault="0085435A">
      <w:pPr>
        <w:rPr>
          <w:rFonts w:ascii="Leelawadee" w:hAnsi="Leelawadee" w:cs="Leelawadee"/>
          <w:sz w:val="32"/>
          <w:szCs w:val="32"/>
          <w:vertAlign w:val="superscript"/>
          <w:lang w:val="en-GB"/>
        </w:rPr>
      </w:pPr>
    </w:p>
    <w:p w14:paraId="1B3BA035" w14:textId="702EF341" w:rsidR="0085435A" w:rsidRDefault="0085435A">
      <w:pPr>
        <w:rPr>
          <w:rFonts w:ascii="Leelawadee" w:hAnsi="Leelawadee" w:cs="Leelawadee"/>
          <w:sz w:val="32"/>
          <w:szCs w:val="32"/>
          <w:vertAlign w:val="superscript"/>
          <w:lang w:val="en-GB"/>
        </w:rPr>
      </w:pPr>
      <w:r>
        <w:rPr>
          <w:rFonts w:ascii="Leelawadee" w:hAnsi="Leelawadee" w:cs="Leelawadee"/>
          <w:sz w:val="32"/>
          <w:szCs w:val="32"/>
          <w:vertAlign w:val="superscript"/>
          <w:lang w:val="en-GB"/>
        </w:rPr>
        <w:br w:type="page"/>
      </w:r>
    </w:p>
    <w:p w14:paraId="206B2FB1" w14:textId="77777777" w:rsidR="00175665" w:rsidRDefault="00175665" w:rsidP="00175665">
      <w:pPr>
        <w:tabs>
          <w:tab w:val="left" w:pos="720"/>
          <w:tab w:val="left" w:pos="1152"/>
        </w:tabs>
        <w:spacing w:after="0" w:line="240" w:lineRule="auto"/>
        <w:jc w:val="thaiDistribute"/>
        <w:rPr>
          <w:rFonts w:ascii="Leelawadee" w:hAnsi="Leelawadee" w:cs="Leelawadee"/>
          <w:sz w:val="32"/>
          <w:szCs w:val="32"/>
          <w:vertAlign w:val="superscript"/>
          <w:lang w:val="en-GB"/>
        </w:rPr>
      </w:pPr>
    </w:p>
    <w:p w14:paraId="21A0FEE1" w14:textId="77777777" w:rsidR="00175665" w:rsidRPr="00EF0268" w:rsidRDefault="00001D6A" w:rsidP="00EF0268">
      <w:pPr>
        <w:pStyle w:val="Heading2"/>
        <w:numPr>
          <w:ilvl w:val="0"/>
          <w:numId w:val="2"/>
        </w:numPr>
        <w:ind w:left="567" w:hanging="567"/>
        <w:rPr>
          <w:cs/>
        </w:rPr>
      </w:pPr>
      <w:bookmarkStart w:id="19" w:name="_Toc29286735"/>
      <w:r w:rsidRPr="00EF0268">
        <w:rPr>
          <w:cs/>
        </w:rPr>
        <w:t>สมัยแห่งยุคก่อร่างศาสนา</w:t>
      </w:r>
      <w:r w:rsidR="00175665" w:rsidRPr="003518D1">
        <w:rPr>
          <w:b w:val="0"/>
          <w:bCs w:val="0"/>
          <w:color w:val="0070C0"/>
          <w:sz w:val="32"/>
          <w:szCs w:val="32"/>
          <w:cs/>
        </w:rPr>
        <w:t xml:space="preserve"> </w:t>
      </w:r>
      <w:r w:rsidR="003518D1" w:rsidRPr="003518D1">
        <w:rPr>
          <w:b w:val="0"/>
          <w:bCs w:val="0"/>
          <w:color w:val="0070C0"/>
          <w:sz w:val="32"/>
          <w:szCs w:val="32"/>
        </w:rPr>
        <w:t>[Epochs of the Formative Age]</w:t>
      </w:r>
      <w:bookmarkEnd w:id="19"/>
    </w:p>
    <w:p w14:paraId="1F3E8264" w14:textId="49156642" w:rsidR="00175665" w:rsidRDefault="00175665" w:rsidP="00175665">
      <w:pPr>
        <w:tabs>
          <w:tab w:val="left" w:pos="720"/>
          <w:tab w:val="left" w:pos="1152"/>
        </w:tabs>
        <w:spacing w:after="0" w:line="240" w:lineRule="auto"/>
        <w:jc w:val="thaiDistribute"/>
        <w:rPr>
          <w:rFonts w:ascii="Leelawadee" w:hAnsi="Leelawadee" w:cs="Leelawadee"/>
          <w:b/>
          <w:bCs/>
          <w:sz w:val="32"/>
          <w:szCs w:val="32"/>
          <w:u w:val="single"/>
          <w:cs/>
          <w:lang w:val="en-GB"/>
        </w:rPr>
      </w:pPr>
    </w:p>
    <w:p w14:paraId="385EB257" w14:textId="77777777" w:rsidR="00175665" w:rsidRDefault="00001D6A" w:rsidP="00175665">
      <w:pPr>
        <w:spacing w:after="0" w:line="240" w:lineRule="auto"/>
        <w:jc w:val="thaiDistribute"/>
        <w:rPr>
          <w:rFonts w:ascii="Leelawadee" w:hAnsi="Leelawadee" w:cs="Leelawadee"/>
          <w:sz w:val="32"/>
          <w:szCs w:val="32"/>
          <w:lang w:val="en-GB"/>
        </w:rPr>
      </w:pPr>
      <w:r w:rsidRPr="00175665">
        <w:rPr>
          <w:rFonts w:ascii="Leelawadee" w:hAnsi="Leelawadee" w:cs="Leelawadee"/>
          <w:sz w:val="32"/>
          <w:szCs w:val="32"/>
          <w:cs/>
          <w:lang w:val="en-GB"/>
        </w:rPr>
        <w:t>ท่านศาสนภิบาล</w:t>
      </w:r>
      <w:r w:rsidR="00175665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Pr="00175665">
        <w:rPr>
          <w:rFonts w:ascii="Leelawadee" w:hAnsi="Leelawadee" w:cs="Leelawadee"/>
          <w:sz w:val="32"/>
          <w:szCs w:val="32"/>
          <w:cs/>
          <w:lang w:val="en-GB"/>
        </w:rPr>
        <w:t>โชกี</w:t>
      </w:r>
      <w:r w:rsidR="00175665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Pr="00175665">
        <w:rPr>
          <w:rFonts w:ascii="Leelawadee" w:hAnsi="Leelawadee" w:cs="Leelawadee"/>
          <w:sz w:val="32"/>
          <w:szCs w:val="32"/>
          <w:cs/>
          <w:lang w:val="en-GB"/>
        </w:rPr>
        <w:t>เอฟเฟนดี</w:t>
      </w:r>
      <w:r w:rsidR="00175665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Pr="00175665">
        <w:rPr>
          <w:rFonts w:ascii="Leelawadee" w:hAnsi="Leelawadee" w:cs="Leelawadee"/>
          <w:sz w:val="32"/>
          <w:szCs w:val="32"/>
          <w:cs/>
          <w:lang w:val="en-GB"/>
        </w:rPr>
        <w:t>แบ่งยุคก่อร่างศาสนาออกเป็นสมัยต่างๆ</w:t>
      </w:r>
      <w:r w:rsidR="00175665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Pr="00175665">
        <w:rPr>
          <w:rFonts w:ascii="Leelawadee" w:hAnsi="Leelawadee" w:cs="Leelawadee"/>
          <w:sz w:val="32"/>
          <w:szCs w:val="32"/>
          <w:cs/>
          <w:lang w:val="en-GB"/>
        </w:rPr>
        <w:t>สภายุติธรรมแห่งสากลได้ให้คำจำกัดความคำว่าสมัยในเวลาต่อมา</w:t>
      </w:r>
      <w:r w:rsidR="00175665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Pr="00175665">
        <w:rPr>
          <w:rFonts w:ascii="Leelawadee" w:hAnsi="Leelawadee" w:cs="Leelawadee"/>
          <w:sz w:val="32"/>
          <w:szCs w:val="32"/>
          <w:cs/>
          <w:lang w:val="en-GB"/>
        </w:rPr>
        <w:t>ไม่ได้กำหนดสมัยในยุควีรชนตามช่วงเวลาแต่ใช้เหตุการณ์สำคัญที่เกิดขึ้นในช่วงนั้นเป็นเกณฑ์กำหนด</w:t>
      </w:r>
      <w:r w:rsidR="00175665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Pr="00175665">
        <w:rPr>
          <w:rFonts w:ascii="Leelawadee" w:hAnsi="Leelawadee" w:cs="Leelawadee"/>
          <w:sz w:val="32"/>
          <w:szCs w:val="32"/>
          <w:cs/>
          <w:lang w:val="en-GB"/>
        </w:rPr>
        <w:t>จึงได้มีการแยกและกำหนดสมัยไว้ในแผนงานสวรรค์</w:t>
      </w:r>
      <w:r w:rsidR="00175665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Pr="00175665">
        <w:rPr>
          <w:rFonts w:ascii="Leelawadee" w:hAnsi="Leelawadee" w:cs="Leelawadee"/>
          <w:sz w:val="32"/>
          <w:szCs w:val="32"/>
          <w:cs/>
          <w:lang w:val="en-GB"/>
        </w:rPr>
        <w:t>ดังนี้</w:t>
      </w:r>
      <w:r w:rsidR="002D32EC">
        <w:rPr>
          <w:rFonts w:ascii="Leelawadee" w:hAnsi="Leelawadee" w:cs="Leelawadee"/>
          <w:sz w:val="32"/>
          <w:szCs w:val="32"/>
          <w:lang w:val="en-GB"/>
        </w:rPr>
        <w:t xml:space="preserve"> </w:t>
      </w:r>
      <w:r w:rsidRPr="00175665">
        <w:rPr>
          <w:rFonts w:ascii="Leelawadee" w:hAnsi="Leelawadee" w:cs="Leelawadee"/>
          <w:sz w:val="32"/>
          <w:szCs w:val="32"/>
          <w:lang w:val="en-GB"/>
        </w:rPr>
        <w:t>:</w:t>
      </w:r>
    </w:p>
    <w:p w14:paraId="74B21DD2" w14:textId="77777777" w:rsidR="0085435A" w:rsidRPr="00DF4ECF" w:rsidRDefault="0085435A" w:rsidP="00DF4ECF">
      <w:pPr>
        <w:spacing w:after="0" w:line="240" w:lineRule="auto"/>
        <w:jc w:val="thaiDistribute"/>
        <w:rPr>
          <w:rFonts w:ascii="Leelawadee" w:hAnsi="Leelawadee" w:cs="Leelawadee"/>
          <w:sz w:val="32"/>
          <w:szCs w:val="32"/>
          <w:lang w:val="en-GB"/>
        </w:rPr>
      </w:pPr>
      <w:bookmarkStart w:id="20" w:name="_Toc29286736"/>
    </w:p>
    <w:p w14:paraId="23EC7AB7" w14:textId="4B11608F" w:rsidR="00175665" w:rsidRPr="003D20C0" w:rsidRDefault="00EF0268" w:rsidP="00EF0268">
      <w:pPr>
        <w:pStyle w:val="Heading3"/>
        <w:rPr>
          <w:b w:val="0"/>
          <w:bCs w:val="0"/>
          <w:color w:val="0070C0"/>
          <w:sz w:val="24"/>
          <w:szCs w:val="24"/>
          <w:cs/>
        </w:rPr>
      </w:pPr>
      <w:r w:rsidRPr="00EF0268">
        <w:t xml:space="preserve">2.1 </w:t>
      </w:r>
      <w:proofErr w:type="gramStart"/>
      <w:r w:rsidR="00001D6A" w:rsidRPr="00EF0268">
        <w:rPr>
          <w:cs/>
        </w:rPr>
        <w:t>สมัยแรก</w:t>
      </w:r>
      <w:r w:rsidR="00175665" w:rsidRPr="00EF0268">
        <w:rPr>
          <w:cs/>
        </w:rPr>
        <w:t xml:space="preserve"> </w:t>
      </w:r>
      <w:r w:rsidR="00001D6A" w:rsidRPr="00EF0268">
        <w:t>:</w:t>
      </w:r>
      <w:proofErr w:type="gramEnd"/>
      <w:r w:rsidR="00175665" w:rsidRPr="00EF0268">
        <w:t xml:space="preserve"> </w:t>
      </w:r>
      <w:r w:rsidR="00001D6A" w:rsidRPr="00EF0268">
        <w:rPr>
          <w:cs/>
        </w:rPr>
        <w:t>ระหว่างปี</w:t>
      </w:r>
      <w:r w:rsidR="00175665" w:rsidRPr="00EF0268">
        <w:rPr>
          <w:cs/>
        </w:rPr>
        <w:t xml:space="preserve"> </w:t>
      </w:r>
      <w:r w:rsidR="00116E3A">
        <w:rPr>
          <w:cs/>
        </w:rPr>
        <w:t>พ.ศ.</w:t>
      </w:r>
      <w:r w:rsidR="00175665" w:rsidRPr="00EF0268">
        <w:rPr>
          <w:cs/>
        </w:rPr>
        <w:t xml:space="preserve"> </w:t>
      </w:r>
      <w:r w:rsidR="00001D6A" w:rsidRPr="00EF0268">
        <w:rPr>
          <w:cs/>
        </w:rPr>
        <w:t>2464-2487/89</w:t>
      </w:r>
      <w:r w:rsidR="00175665" w:rsidRPr="00EF0268">
        <w:rPr>
          <w:cs/>
        </w:rPr>
        <w:t xml:space="preserve"> </w:t>
      </w:r>
      <w:r w:rsidR="00116E3A">
        <w:rPr>
          <w:cs/>
        </w:rPr>
        <w:t>(ค.ศ.</w:t>
      </w:r>
      <w:r w:rsidR="00175665" w:rsidRPr="00EF0268">
        <w:rPr>
          <w:cs/>
        </w:rPr>
        <w:t xml:space="preserve"> </w:t>
      </w:r>
      <w:r w:rsidR="00001D6A" w:rsidRPr="00EF0268">
        <w:rPr>
          <w:cs/>
        </w:rPr>
        <w:t>1921-1944/46)</w:t>
      </w:r>
      <w:r w:rsidR="00175665" w:rsidRPr="00EF0268">
        <w:rPr>
          <w:cs/>
        </w:rPr>
        <w:t xml:space="preserve"> </w:t>
      </w:r>
      <w:r w:rsidR="003D20C0" w:rsidRPr="003D20C0">
        <w:rPr>
          <w:b w:val="0"/>
          <w:bCs w:val="0"/>
          <w:color w:val="0070C0"/>
          <w:sz w:val="24"/>
          <w:szCs w:val="24"/>
        </w:rPr>
        <w:t>[First Epoch: 1921 - 1944/46]</w:t>
      </w:r>
      <w:bookmarkEnd w:id="20"/>
    </w:p>
    <w:p w14:paraId="19B87EAB" w14:textId="3C6332CE" w:rsidR="00175665" w:rsidRPr="00DF4ECF" w:rsidRDefault="00175665" w:rsidP="00175665">
      <w:pPr>
        <w:spacing w:after="0" w:line="240" w:lineRule="auto"/>
        <w:jc w:val="thaiDistribute"/>
        <w:rPr>
          <w:rFonts w:ascii="Leelawadee" w:hAnsi="Leelawadee" w:cs="Leelawadee"/>
          <w:sz w:val="32"/>
          <w:szCs w:val="32"/>
          <w:cs/>
          <w:lang w:val="en-GB"/>
        </w:rPr>
      </w:pPr>
    </w:p>
    <w:p w14:paraId="422C806B" w14:textId="77777777" w:rsidR="00175665" w:rsidRDefault="00001D6A" w:rsidP="00175665">
      <w:pPr>
        <w:spacing w:after="0" w:line="240" w:lineRule="auto"/>
        <w:jc w:val="thaiDistribute"/>
        <w:rPr>
          <w:rFonts w:ascii="Leelawadee" w:hAnsi="Leelawadee" w:cs="Leelawadee"/>
          <w:sz w:val="32"/>
          <w:szCs w:val="32"/>
          <w:lang w:val="en-GB"/>
        </w:rPr>
      </w:pPr>
      <w:r w:rsidRPr="00175665">
        <w:rPr>
          <w:rFonts w:ascii="Leelawadee" w:hAnsi="Leelawadee" w:cs="Leelawadee"/>
          <w:sz w:val="32"/>
          <w:szCs w:val="32"/>
          <w:cs/>
          <w:lang w:val="en-GB"/>
        </w:rPr>
        <w:t>ท่านศาสนภิบาล</w:t>
      </w:r>
      <w:r w:rsidR="00175665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Pr="00175665">
        <w:rPr>
          <w:rFonts w:ascii="Leelawadee" w:hAnsi="Leelawadee" w:cs="Leelawadee"/>
          <w:sz w:val="32"/>
          <w:szCs w:val="32"/>
          <w:cs/>
          <w:lang w:val="en-GB"/>
        </w:rPr>
        <w:t>โชกี</w:t>
      </w:r>
      <w:r w:rsidR="00175665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Pr="00175665">
        <w:rPr>
          <w:rFonts w:ascii="Leelawadee" w:hAnsi="Leelawadee" w:cs="Leelawadee"/>
          <w:sz w:val="32"/>
          <w:szCs w:val="32"/>
          <w:cs/>
          <w:lang w:val="en-GB"/>
        </w:rPr>
        <w:t>เอฟเฟนดี</w:t>
      </w:r>
      <w:r w:rsidR="00175665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Pr="00175665">
        <w:rPr>
          <w:rFonts w:ascii="Leelawadee" w:hAnsi="Leelawadee" w:cs="Leelawadee"/>
          <w:sz w:val="32"/>
          <w:szCs w:val="32"/>
          <w:cs/>
          <w:lang w:val="en-GB"/>
        </w:rPr>
        <w:t>บรรยายให้เห็นศาสนาในสมัยนี้ว่ามีความเชื่อมโยงกับการก่อตั้งระเบียบการบริหารศาสนา</w:t>
      </w:r>
      <w:r w:rsidR="00175665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Pr="00175665">
        <w:rPr>
          <w:rFonts w:ascii="Leelawadee" w:hAnsi="Leelawadee" w:cs="Leelawadee"/>
          <w:sz w:val="32"/>
          <w:szCs w:val="32"/>
          <w:cs/>
          <w:lang w:val="en-GB"/>
        </w:rPr>
        <w:t>ท่านให้ข้อสังเกตเกี่ยวกับลักษณะแผนงานสมัยเจ็ดปีแรกว่ามีความสำคัญอย่างยิ่ง</w:t>
      </w:r>
      <w:r w:rsidR="00175665">
        <w:rPr>
          <w:rFonts w:ascii="Leelawadee" w:hAnsi="Leelawadee" w:cs="Leelawadee"/>
          <w:sz w:val="32"/>
          <w:szCs w:val="32"/>
          <w:lang w:val="en-GB"/>
        </w:rPr>
        <w:t xml:space="preserve"> </w:t>
      </w:r>
      <w:r w:rsidR="00EF0268">
        <w:rPr>
          <w:rStyle w:val="FootnoteReference"/>
          <w:rFonts w:ascii="Leelawadee" w:hAnsi="Leelawadee" w:cs="Leelawadee"/>
          <w:sz w:val="32"/>
          <w:szCs w:val="32"/>
          <w:lang w:val="en-GB"/>
        </w:rPr>
        <w:footnoteReference w:id="5"/>
      </w:r>
    </w:p>
    <w:p w14:paraId="45C3977E" w14:textId="77777777" w:rsidR="00175665" w:rsidRDefault="00175665" w:rsidP="00175665">
      <w:pPr>
        <w:spacing w:after="0" w:line="240" w:lineRule="auto"/>
        <w:jc w:val="thaiDistribute"/>
        <w:rPr>
          <w:rFonts w:ascii="Leelawadee" w:hAnsi="Leelawadee" w:cs="Leelawadee"/>
          <w:sz w:val="32"/>
          <w:szCs w:val="32"/>
          <w:lang w:val="en-GB"/>
        </w:rPr>
      </w:pPr>
    </w:p>
    <w:p w14:paraId="0CBCBC23" w14:textId="77777777" w:rsidR="00175665" w:rsidRDefault="00001D6A" w:rsidP="00175665">
      <w:pPr>
        <w:spacing w:after="0" w:line="240" w:lineRule="auto"/>
        <w:jc w:val="thaiDistribute"/>
        <w:rPr>
          <w:rFonts w:ascii="Leelawadee" w:hAnsi="Leelawadee" w:cs="Leelawadee"/>
          <w:sz w:val="32"/>
          <w:szCs w:val="32"/>
          <w:lang w:val="en-GB"/>
        </w:rPr>
      </w:pPr>
      <w:r w:rsidRPr="00175665">
        <w:rPr>
          <w:rFonts w:ascii="Leelawadee" w:hAnsi="Leelawadee" w:cs="Leelawadee"/>
          <w:sz w:val="32"/>
          <w:szCs w:val="32"/>
          <w:cs/>
          <w:lang w:val="en-GB"/>
        </w:rPr>
        <w:t>ดังปรากฏในหน้าคำนำหนังสือ</w:t>
      </w:r>
      <w:r w:rsidR="00175665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Pr="001A0D1F">
        <w:rPr>
          <w:rFonts w:ascii="Leelawadee" w:hAnsi="Leelawadee" w:cs="Leelawadee"/>
          <w:i/>
          <w:iCs/>
          <w:sz w:val="32"/>
          <w:szCs w:val="32"/>
          <w:lang w:val="en-GB"/>
        </w:rPr>
        <w:t>God</w:t>
      </w:r>
      <w:r w:rsidR="00175665" w:rsidRPr="001A0D1F">
        <w:rPr>
          <w:rFonts w:ascii="Leelawadee" w:hAnsi="Leelawadee" w:cs="Leelawadee"/>
          <w:i/>
          <w:iCs/>
          <w:sz w:val="32"/>
          <w:szCs w:val="32"/>
          <w:lang w:val="en-GB"/>
        </w:rPr>
        <w:t xml:space="preserve"> </w:t>
      </w:r>
      <w:r w:rsidRPr="001A0D1F">
        <w:rPr>
          <w:rFonts w:ascii="Leelawadee" w:hAnsi="Leelawadee" w:cs="Leelawadee"/>
          <w:i/>
          <w:iCs/>
          <w:sz w:val="32"/>
          <w:szCs w:val="32"/>
          <w:lang w:val="en-GB"/>
        </w:rPr>
        <w:t>Passes</w:t>
      </w:r>
      <w:r w:rsidR="00175665" w:rsidRPr="001A0D1F">
        <w:rPr>
          <w:rFonts w:ascii="Leelawadee" w:hAnsi="Leelawadee" w:cs="Leelawadee"/>
          <w:i/>
          <w:iCs/>
          <w:sz w:val="32"/>
          <w:szCs w:val="32"/>
          <w:lang w:val="en-GB"/>
        </w:rPr>
        <w:t xml:space="preserve"> </w:t>
      </w:r>
      <w:r w:rsidRPr="001A0D1F">
        <w:rPr>
          <w:rFonts w:ascii="Leelawadee" w:hAnsi="Leelawadee" w:cs="Leelawadee"/>
          <w:i/>
          <w:iCs/>
          <w:sz w:val="32"/>
          <w:szCs w:val="32"/>
          <w:lang w:val="en-GB"/>
        </w:rPr>
        <w:t>By</w:t>
      </w:r>
      <w:r w:rsidR="00175665">
        <w:rPr>
          <w:rFonts w:ascii="Leelawadee" w:hAnsi="Leelawadee" w:cs="Leelawadee"/>
          <w:sz w:val="32"/>
          <w:szCs w:val="32"/>
          <w:lang w:val="en-GB"/>
        </w:rPr>
        <w:t xml:space="preserve"> </w:t>
      </w:r>
      <w:r w:rsidRPr="00175665">
        <w:rPr>
          <w:rFonts w:ascii="Leelawadee" w:hAnsi="Leelawadee" w:cs="Leelawadee"/>
          <w:sz w:val="32"/>
          <w:szCs w:val="32"/>
          <w:cs/>
          <w:lang w:val="en-GB"/>
        </w:rPr>
        <w:t>ดังนี้</w:t>
      </w:r>
      <w:r w:rsidR="00175665">
        <w:rPr>
          <w:rFonts w:ascii="Leelawadee" w:hAnsi="Leelawadee" w:cs="Leelawadee"/>
          <w:sz w:val="32"/>
          <w:szCs w:val="32"/>
          <w:lang w:val="en-GB"/>
        </w:rPr>
        <w:t xml:space="preserve">  </w:t>
      </w:r>
    </w:p>
    <w:p w14:paraId="4A5EC0A9" w14:textId="1D88D597" w:rsidR="00175665" w:rsidRDefault="00175665" w:rsidP="00175665">
      <w:pPr>
        <w:spacing w:after="0" w:line="240" w:lineRule="auto"/>
        <w:jc w:val="thaiDistribute"/>
        <w:rPr>
          <w:rFonts w:ascii="Leelawadee" w:hAnsi="Leelawadee" w:cs="Leelawadee"/>
          <w:sz w:val="32"/>
          <w:szCs w:val="32"/>
          <w:lang w:val="en-GB"/>
        </w:rPr>
      </w:pPr>
    </w:p>
    <w:p w14:paraId="3F8A5485" w14:textId="77777777" w:rsidR="00175665" w:rsidRDefault="00001D6A" w:rsidP="00116E3A">
      <w:pPr>
        <w:spacing w:after="0" w:line="240" w:lineRule="auto"/>
        <w:ind w:left="567" w:right="567"/>
        <w:jc w:val="thaiDistribute"/>
        <w:rPr>
          <w:rFonts w:ascii="Leelawadee" w:hAnsi="Leelawadee" w:cs="Leelawadee"/>
          <w:sz w:val="32"/>
          <w:szCs w:val="32"/>
          <w:vertAlign w:val="superscript"/>
          <w:cs/>
          <w:lang w:val="en-GB"/>
        </w:rPr>
      </w:pPr>
      <w:r w:rsidRPr="00175665">
        <w:rPr>
          <w:rFonts w:ascii="Leelawadee" w:hAnsi="Leelawadee" w:cs="Leelawadee"/>
          <w:sz w:val="32"/>
          <w:szCs w:val="32"/>
          <w:cs/>
          <w:lang w:val="en-GB"/>
        </w:rPr>
        <w:t>“</w:t>
      </w:r>
      <w:r w:rsidR="00175665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Pr="00175665">
        <w:rPr>
          <w:rFonts w:ascii="Leelawadee" w:hAnsi="Leelawadee" w:cs="Leelawadee"/>
          <w:sz w:val="32"/>
          <w:szCs w:val="32"/>
          <w:cs/>
          <w:lang w:val="en-GB"/>
        </w:rPr>
        <w:t>การก่อกำเนิดของสมัยที่สี่นี้ซึ่งเป็นระยะสุดท้ายของศตวรรษแรกของศาสนาบาไฮเกิดขึ้นในจังหวะเดียวกันกับยุคการก่อตัวของบาไฮศักราช</w:t>
      </w:r>
      <w:r w:rsidR="00175665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Pr="00175665">
        <w:rPr>
          <w:rFonts w:ascii="Leelawadee" w:hAnsi="Leelawadee" w:cs="Leelawadee"/>
          <w:sz w:val="32"/>
          <w:szCs w:val="32"/>
          <w:cs/>
          <w:lang w:val="en-GB"/>
        </w:rPr>
        <w:t>ทั้งยังตรงกับวาระที่มีการก่อตั้งระเบียบบริหารศาสนาของพระบาฮาอุลลาห์</w:t>
      </w:r>
      <w:r w:rsidR="00175665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Pr="00175665">
        <w:rPr>
          <w:rFonts w:ascii="Leelawadee" w:hAnsi="Leelawadee" w:cs="Leelawadee"/>
          <w:sz w:val="32"/>
          <w:szCs w:val="32"/>
          <w:cs/>
          <w:lang w:val="en-GB"/>
        </w:rPr>
        <w:t>ทำให้ระบบนำทางที่เป็นใจกลางและรูปแบบระเบียบโลกของพระองค์เกิดขึ้นในทันที</w:t>
      </w:r>
      <w:r w:rsidR="00175665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Pr="00175665">
        <w:rPr>
          <w:rFonts w:ascii="Leelawadee" w:hAnsi="Leelawadee" w:cs="Leelawadee"/>
          <w:sz w:val="32"/>
          <w:szCs w:val="32"/>
          <w:cs/>
          <w:lang w:val="en-GB"/>
        </w:rPr>
        <w:t>เป็นช่วงที่ครอบคลุมระยะเวลายี่สิบสามปีในยุคก่อร่างศาสนา</w:t>
      </w:r>
      <w:r w:rsidR="00175665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Pr="00175665">
        <w:rPr>
          <w:rFonts w:ascii="Leelawadee" w:hAnsi="Leelawadee" w:cs="Leelawadee"/>
          <w:sz w:val="32"/>
          <w:szCs w:val="32"/>
          <w:cs/>
          <w:lang w:val="en-GB"/>
        </w:rPr>
        <w:t>เหตุการณ์เท่าที่เห็นกันแล้วอย่างเด่นชัดก็คือความประสงค์ร้ายต่อบาไฮปะทุขึ้นมาอีกในรูปแบบที่ต่างไปจากเดิม</w:t>
      </w:r>
      <w:r w:rsidR="00175665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Pr="00175665">
        <w:rPr>
          <w:rFonts w:ascii="Leelawadee" w:hAnsi="Leelawadee" w:cs="Leelawadee"/>
          <w:sz w:val="32"/>
          <w:szCs w:val="32"/>
          <w:cs/>
          <w:lang w:val="en-GB"/>
        </w:rPr>
        <w:t>ผลที่เกิดขึ้นในด้านหนึ่งก็คือ</w:t>
      </w:r>
      <w:r w:rsidR="00175665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Pr="00175665">
        <w:rPr>
          <w:rFonts w:ascii="Leelawadee" w:hAnsi="Leelawadee" w:cs="Leelawadee"/>
          <w:sz w:val="32"/>
          <w:szCs w:val="32"/>
          <w:cs/>
          <w:lang w:val="en-GB"/>
        </w:rPr>
        <w:t>ยิ่งทำให้การแพร่ขยายศาสนาในท้องที่ในห้าทวีปในโลกกว้างขวางมากกว่าเดิม</w:t>
      </w:r>
      <w:r w:rsidR="00175665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Pr="00175665">
        <w:rPr>
          <w:rFonts w:ascii="Leelawadee" w:hAnsi="Leelawadee" w:cs="Leelawadee"/>
          <w:sz w:val="32"/>
          <w:szCs w:val="32"/>
          <w:cs/>
          <w:lang w:val="en-GB"/>
        </w:rPr>
        <w:t>ทำให้</w:t>
      </w:r>
      <w:r w:rsidR="00861F11" w:rsidRPr="00175665">
        <w:rPr>
          <w:rFonts w:ascii="Leelawadee" w:hAnsi="Leelawadee" w:cs="Leelawadee"/>
          <w:sz w:val="32"/>
          <w:szCs w:val="32"/>
          <w:cs/>
          <w:lang w:val="en-GB"/>
        </w:rPr>
        <w:t>ศาสนา</w:t>
      </w:r>
      <w:r w:rsidRPr="00175665">
        <w:rPr>
          <w:rFonts w:ascii="Leelawadee" w:hAnsi="Leelawadee" w:cs="Leelawadee"/>
          <w:sz w:val="32"/>
          <w:szCs w:val="32"/>
          <w:cs/>
          <w:lang w:val="en-GB"/>
        </w:rPr>
        <w:t>เป็นอิสระและพร้อมกันนั้นก็ได้รับการยอมรับสถานภาพทางศาสนาในหลายชุมชนในดินแดนต่างๆ</w:t>
      </w:r>
      <w:r w:rsidR="00175665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Pr="00175665">
        <w:rPr>
          <w:rFonts w:ascii="Leelawadee" w:hAnsi="Leelawadee" w:cs="Leelawadee"/>
          <w:sz w:val="32"/>
          <w:szCs w:val="32"/>
          <w:cs/>
          <w:lang w:val="en-GB"/>
        </w:rPr>
        <w:t>”</w:t>
      </w:r>
      <w:r w:rsidR="003F4134">
        <w:rPr>
          <w:rFonts w:ascii="Leelawadee" w:hAnsi="Leelawadee" w:cs="Leelawadee"/>
          <w:sz w:val="32"/>
          <w:szCs w:val="32"/>
          <w:lang w:val="en-GB"/>
        </w:rPr>
        <w:t xml:space="preserve"> </w:t>
      </w:r>
      <w:r w:rsidR="003F4134">
        <w:rPr>
          <w:rStyle w:val="FootnoteReference"/>
          <w:rFonts w:ascii="Leelawadee" w:hAnsi="Leelawadee" w:cs="Leelawadee"/>
          <w:sz w:val="32"/>
          <w:szCs w:val="32"/>
          <w:lang w:val="en-GB"/>
        </w:rPr>
        <w:footnoteReference w:id="6"/>
      </w:r>
      <w:r w:rsidR="00175665">
        <w:rPr>
          <w:rFonts w:ascii="Leelawadee" w:hAnsi="Leelawadee" w:cs="Leelawadee"/>
          <w:sz w:val="32"/>
          <w:szCs w:val="32"/>
          <w:vertAlign w:val="superscript"/>
          <w:cs/>
          <w:lang w:val="en-GB"/>
        </w:rPr>
        <w:t xml:space="preserve">  </w:t>
      </w:r>
    </w:p>
    <w:p w14:paraId="7E11E30A" w14:textId="414C9EA5" w:rsidR="00175665" w:rsidRDefault="00175665" w:rsidP="00175665">
      <w:pPr>
        <w:spacing w:after="0" w:line="240" w:lineRule="auto"/>
        <w:jc w:val="thaiDistribute"/>
        <w:rPr>
          <w:rFonts w:ascii="Leelawadee" w:hAnsi="Leelawadee" w:cs="Leelawadee"/>
          <w:sz w:val="32"/>
          <w:szCs w:val="32"/>
          <w:vertAlign w:val="superscript"/>
          <w:cs/>
          <w:lang w:val="en-GB"/>
        </w:rPr>
      </w:pPr>
    </w:p>
    <w:p w14:paraId="02CFD1C5" w14:textId="424C9804" w:rsidR="00175665" w:rsidRDefault="00C60E55" w:rsidP="00175665">
      <w:pPr>
        <w:spacing w:after="0" w:line="240" w:lineRule="auto"/>
        <w:jc w:val="thaiDistribute"/>
        <w:rPr>
          <w:rFonts w:ascii="Leelawadee" w:hAnsi="Leelawadee" w:cs="Leelawadee"/>
          <w:sz w:val="32"/>
          <w:szCs w:val="32"/>
          <w:vertAlign w:val="superscript"/>
          <w:lang w:val="en-GB"/>
        </w:rPr>
      </w:pPr>
      <w:bookmarkStart w:id="21" w:name="_Hlk29364305"/>
      <w:bookmarkStart w:id="22" w:name="_Hlk29221922"/>
      <w:r w:rsidRPr="00C60E55">
        <w:rPr>
          <w:rFonts w:ascii="Leelawadee" w:hAnsi="Leelawadee" w:cs="Leelawadee"/>
          <w:sz w:val="32"/>
          <w:szCs w:val="32"/>
          <w:cs/>
          <w:lang w:val="en-GB"/>
        </w:rPr>
        <w:t>ท่านศาสนภิบาล โชกี.เอฟเฟนดี.ได้ส่งโทรเลขในปี</w:t>
      </w:r>
      <w:r>
        <w:rPr>
          <w:rFonts w:ascii="Leelawadee" w:hAnsi="Leelawadee" w:cs="Leelawadee"/>
          <w:sz w:val="32"/>
          <w:szCs w:val="32"/>
          <w:lang w:val="en-GB"/>
        </w:rPr>
        <w:t xml:space="preserve"> </w:t>
      </w:r>
      <w:r w:rsidRPr="00C60E55">
        <w:rPr>
          <w:rFonts w:ascii="Leelawadee" w:hAnsi="Leelawadee" w:cs="Leelawadee"/>
          <w:sz w:val="32"/>
          <w:szCs w:val="32"/>
          <w:cs/>
          <w:lang w:val="en-GB"/>
        </w:rPr>
        <w:t>พ.ศ. 2494</w:t>
      </w:r>
      <w:r>
        <w:rPr>
          <w:rFonts w:ascii="Leelawadee" w:hAnsi="Leelawadee" w:cs="Leelawadee"/>
          <w:sz w:val="32"/>
          <w:szCs w:val="32"/>
          <w:lang w:val="en-GB"/>
        </w:rPr>
        <w:t xml:space="preserve"> </w:t>
      </w:r>
      <w:r w:rsidRPr="00C60E55">
        <w:rPr>
          <w:rFonts w:ascii="Leelawadee" w:hAnsi="Leelawadee" w:cs="Leelawadee"/>
          <w:sz w:val="32"/>
          <w:szCs w:val="32"/>
          <w:cs/>
          <w:lang w:val="en-GB"/>
        </w:rPr>
        <w:t>(ค.ศ. 1951) แจ้งปิดสมัยแรกของศตวรรษที่สองของ</w:t>
      </w:r>
      <w:r w:rsidR="00001D6A" w:rsidRPr="00175665">
        <w:rPr>
          <w:rFonts w:ascii="Leelawadee" w:hAnsi="Leelawadee" w:cs="Leelawadee"/>
          <w:sz w:val="32"/>
          <w:szCs w:val="32"/>
          <w:cs/>
          <w:lang w:val="en-GB"/>
        </w:rPr>
        <w:t>ศาสนาบาไฮ</w:t>
      </w:r>
      <w:r w:rsidR="00175665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bookmarkEnd w:id="21"/>
      <w:r w:rsidR="003F4134">
        <w:rPr>
          <w:rStyle w:val="FootnoteReference"/>
          <w:rFonts w:ascii="Leelawadee" w:hAnsi="Leelawadee" w:cs="Leelawadee"/>
          <w:sz w:val="32"/>
          <w:szCs w:val="32"/>
          <w:cs/>
          <w:lang w:val="en-GB"/>
        </w:rPr>
        <w:footnoteReference w:id="7"/>
      </w:r>
      <w:r w:rsidR="003F4134">
        <w:rPr>
          <w:rFonts w:ascii="Leelawadee" w:hAnsi="Leelawadee" w:cs="Leelawadee"/>
          <w:sz w:val="32"/>
          <w:szCs w:val="32"/>
          <w:lang w:val="en-GB"/>
        </w:rPr>
        <w:t xml:space="preserve"> </w:t>
      </w:r>
      <w:r w:rsidR="00001D6A" w:rsidRPr="00175665">
        <w:rPr>
          <w:rFonts w:ascii="Leelawadee" w:hAnsi="Leelawadee" w:cs="Leelawadee"/>
          <w:sz w:val="32"/>
          <w:szCs w:val="32"/>
          <w:cs/>
          <w:lang w:val="en-GB"/>
        </w:rPr>
        <w:t>จดหมายฉบับนี้เขียนในนามของท่านศาสนภิบาลในปี</w:t>
      </w:r>
      <w:r w:rsidR="00175665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="00116E3A">
        <w:rPr>
          <w:rFonts w:ascii="Leelawadee" w:hAnsi="Leelawadee" w:cs="Leelawadee"/>
          <w:sz w:val="32"/>
          <w:szCs w:val="32"/>
          <w:cs/>
          <w:lang w:val="en-GB"/>
        </w:rPr>
        <w:t>พ.ศ.</w:t>
      </w:r>
      <w:r w:rsidR="00175665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="00001D6A" w:rsidRPr="00175665">
        <w:rPr>
          <w:rFonts w:ascii="Leelawadee" w:hAnsi="Leelawadee" w:cs="Leelawadee"/>
          <w:sz w:val="32"/>
          <w:szCs w:val="32"/>
          <w:cs/>
          <w:lang w:val="en-GB"/>
        </w:rPr>
        <w:t>2496</w:t>
      </w:r>
      <w:r w:rsidR="00175665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="00116E3A">
        <w:rPr>
          <w:rFonts w:ascii="Leelawadee" w:hAnsi="Leelawadee" w:cs="Leelawadee"/>
          <w:sz w:val="32"/>
          <w:szCs w:val="32"/>
          <w:cs/>
          <w:lang w:val="en-GB"/>
        </w:rPr>
        <w:t>(ค.ศ.</w:t>
      </w:r>
      <w:r w:rsidR="00175665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="00001D6A" w:rsidRPr="00175665">
        <w:rPr>
          <w:rFonts w:ascii="Leelawadee" w:hAnsi="Leelawadee" w:cs="Leelawadee"/>
          <w:sz w:val="32"/>
          <w:szCs w:val="32"/>
          <w:cs/>
          <w:lang w:val="en-GB"/>
        </w:rPr>
        <w:t>1953)</w:t>
      </w:r>
      <w:r w:rsidR="00175665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="00001D6A" w:rsidRPr="00175665">
        <w:rPr>
          <w:rFonts w:ascii="Leelawadee" w:hAnsi="Leelawadee" w:cs="Leelawadee"/>
          <w:sz w:val="32"/>
          <w:szCs w:val="32"/>
          <w:cs/>
          <w:lang w:val="en-GB"/>
        </w:rPr>
        <w:t>มีใจความว่า</w:t>
      </w:r>
      <w:r w:rsidR="00175665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="00001D6A" w:rsidRPr="00175665">
        <w:rPr>
          <w:rFonts w:ascii="Leelawadee" w:hAnsi="Leelawadee" w:cs="Leelawadee"/>
          <w:sz w:val="32"/>
          <w:szCs w:val="32"/>
          <w:cs/>
          <w:lang w:val="en-GB"/>
        </w:rPr>
        <w:t>ปิดยุคก่อร่างศาสนาสมัยแรกซึ่งมีช่วงเวลายี่สิบห้าปี</w:t>
      </w:r>
      <w:r w:rsidR="00175665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="00001D6A" w:rsidRPr="00175665">
        <w:rPr>
          <w:rFonts w:ascii="Leelawadee" w:hAnsi="Leelawadee" w:cs="Leelawadee"/>
          <w:sz w:val="32"/>
          <w:szCs w:val="32"/>
          <w:cs/>
          <w:lang w:val="en-GB"/>
        </w:rPr>
        <w:t>กำหนดปีที่ปิดคือปี</w:t>
      </w:r>
      <w:r w:rsidR="00175665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="00116E3A">
        <w:rPr>
          <w:rFonts w:ascii="Leelawadee" w:hAnsi="Leelawadee" w:cs="Leelawadee"/>
          <w:sz w:val="32"/>
          <w:szCs w:val="32"/>
          <w:cs/>
          <w:lang w:val="en-GB"/>
        </w:rPr>
        <w:t>พ.ศ.</w:t>
      </w:r>
      <w:r w:rsidR="00175665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="00001D6A" w:rsidRPr="00175665">
        <w:rPr>
          <w:rFonts w:ascii="Leelawadee" w:hAnsi="Leelawadee" w:cs="Leelawadee"/>
          <w:sz w:val="32"/>
          <w:szCs w:val="32"/>
          <w:cs/>
          <w:lang w:val="en-GB"/>
        </w:rPr>
        <w:t>2489</w:t>
      </w:r>
      <w:r w:rsidR="00175665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="00116E3A">
        <w:rPr>
          <w:rFonts w:ascii="Leelawadee" w:hAnsi="Leelawadee" w:cs="Leelawadee"/>
          <w:sz w:val="32"/>
          <w:szCs w:val="32"/>
          <w:cs/>
          <w:lang w:val="en-GB"/>
        </w:rPr>
        <w:t>(ค.ศ.</w:t>
      </w:r>
      <w:r w:rsidR="00175665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="00001D6A" w:rsidRPr="00175665">
        <w:rPr>
          <w:rFonts w:ascii="Leelawadee" w:hAnsi="Leelawadee" w:cs="Leelawadee"/>
          <w:sz w:val="32"/>
          <w:szCs w:val="32"/>
          <w:cs/>
          <w:lang w:val="en-GB"/>
        </w:rPr>
        <w:t>1946)</w:t>
      </w:r>
      <w:r w:rsidR="001A0D1F">
        <w:rPr>
          <w:rFonts w:ascii="Leelawadee" w:hAnsi="Leelawadee" w:cs="Leelawadee"/>
          <w:sz w:val="32"/>
          <w:szCs w:val="32"/>
          <w:lang w:val="en-GB"/>
        </w:rPr>
        <w:t xml:space="preserve"> </w:t>
      </w:r>
      <w:r w:rsidR="001A0D1F">
        <w:rPr>
          <w:rStyle w:val="FootnoteReference"/>
          <w:rFonts w:ascii="Leelawadee" w:hAnsi="Leelawadee" w:cs="Leelawadee"/>
          <w:sz w:val="32"/>
          <w:szCs w:val="32"/>
          <w:lang w:val="en-GB"/>
        </w:rPr>
        <w:footnoteReference w:id="8"/>
      </w:r>
      <w:r w:rsidR="00175665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="001A0D1F">
        <w:rPr>
          <w:rStyle w:val="FootnoteReference"/>
          <w:rFonts w:ascii="Leelawadee" w:hAnsi="Leelawadee" w:cs="Leelawadee"/>
          <w:sz w:val="32"/>
          <w:szCs w:val="32"/>
          <w:cs/>
          <w:lang w:val="en-GB"/>
        </w:rPr>
        <w:footnoteReference w:id="9"/>
      </w:r>
      <w:r w:rsidR="001A0D1F">
        <w:rPr>
          <w:rFonts w:ascii="Leelawadee" w:hAnsi="Leelawadee" w:cs="Leelawadee"/>
          <w:sz w:val="32"/>
          <w:szCs w:val="32"/>
          <w:lang w:val="en-GB"/>
        </w:rPr>
        <w:t xml:space="preserve"> </w:t>
      </w:r>
      <w:r w:rsidR="00001D6A" w:rsidRPr="00175665">
        <w:rPr>
          <w:rFonts w:ascii="Leelawadee" w:hAnsi="Leelawadee" w:cs="Leelawadee"/>
          <w:sz w:val="32"/>
          <w:szCs w:val="32"/>
          <w:cs/>
          <w:lang w:val="en-GB"/>
        </w:rPr>
        <w:t>แผนกค้นคว้าของสภายุติธรรมแห่งสากลขยายความว่าสมัยแรกของศาสนาสิ้นสุดระหว่างปี</w:t>
      </w:r>
      <w:r w:rsidR="00175665">
        <w:rPr>
          <w:rFonts w:ascii="Leelawadee" w:hAnsi="Leelawadee" w:cs="Leelawadee"/>
          <w:sz w:val="32"/>
          <w:szCs w:val="32"/>
          <w:cs/>
          <w:lang w:val="en-GB"/>
        </w:rPr>
        <w:t xml:space="preserve">  </w:t>
      </w:r>
      <w:r w:rsidR="00116E3A">
        <w:rPr>
          <w:rFonts w:ascii="Leelawadee" w:hAnsi="Leelawadee" w:cs="Leelawadee"/>
          <w:sz w:val="32"/>
          <w:szCs w:val="32"/>
          <w:cs/>
          <w:lang w:val="en-GB"/>
        </w:rPr>
        <w:t>พ.ศ.</w:t>
      </w:r>
      <w:r w:rsidR="00175665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bookmarkStart w:id="23" w:name="_Hlk24913076"/>
      <w:r w:rsidR="00001D6A" w:rsidRPr="00175665">
        <w:rPr>
          <w:rFonts w:ascii="Leelawadee" w:hAnsi="Leelawadee" w:cs="Leelawadee"/>
          <w:sz w:val="32"/>
          <w:szCs w:val="32"/>
          <w:cs/>
          <w:lang w:val="en-GB"/>
        </w:rPr>
        <w:t>2487</w:t>
      </w:r>
      <w:r w:rsidR="00175665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="00116E3A">
        <w:rPr>
          <w:rFonts w:ascii="Leelawadee" w:hAnsi="Leelawadee" w:cs="Leelawadee"/>
          <w:sz w:val="32"/>
          <w:szCs w:val="32"/>
          <w:cs/>
          <w:lang w:val="en-GB"/>
        </w:rPr>
        <w:t>(ค.ศ.</w:t>
      </w:r>
      <w:r w:rsidR="00175665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="00001D6A" w:rsidRPr="00175665">
        <w:rPr>
          <w:rFonts w:ascii="Leelawadee" w:hAnsi="Leelawadee" w:cs="Leelawadee"/>
          <w:sz w:val="32"/>
          <w:szCs w:val="32"/>
          <w:cs/>
          <w:lang w:val="en-GB"/>
        </w:rPr>
        <w:t>1944)</w:t>
      </w:r>
      <w:r w:rsidR="00175665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bookmarkEnd w:id="23"/>
      <w:r w:rsidR="00001D6A" w:rsidRPr="00175665">
        <w:rPr>
          <w:rFonts w:ascii="Leelawadee" w:hAnsi="Leelawadee" w:cs="Leelawadee"/>
          <w:sz w:val="32"/>
          <w:szCs w:val="32"/>
          <w:cs/>
          <w:lang w:val="en-GB"/>
        </w:rPr>
        <w:t>และ</w:t>
      </w:r>
      <w:r w:rsidR="00175665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="00116E3A">
        <w:rPr>
          <w:rFonts w:ascii="Leelawadee" w:hAnsi="Leelawadee" w:cs="Leelawadee"/>
          <w:sz w:val="32"/>
          <w:szCs w:val="32"/>
          <w:cs/>
          <w:lang w:val="en-GB"/>
        </w:rPr>
        <w:t>พ.ศ.</w:t>
      </w:r>
      <w:r w:rsidR="00175665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="00001D6A" w:rsidRPr="00175665">
        <w:rPr>
          <w:rFonts w:ascii="Leelawadee" w:hAnsi="Leelawadee" w:cs="Leelawadee"/>
          <w:sz w:val="32"/>
          <w:szCs w:val="32"/>
          <w:cs/>
          <w:lang w:val="en-GB"/>
        </w:rPr>
        <w:t>2489</w:t>
      </w:r>
      <w:r w:rsidR="00175665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="00116E3A">
        <w:rPr>
          <w:rFonts w:ascii="Leelawadee" w:hAnsi="Leelawadee" w:cs="Leelawadee"/>
          <w:sz w:val="32"/>
          <w:szCs w:val="32"/>
          <w:cs/>
          <w:lang w:val="en-GB"/>
        </w:rPr>
        <w:t>(ค.ศ.</w:t>
      </w:r>
      <w:r w:rsidR="00175665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="00C04650" w:rsidRPr="00175665">
        <w:rPr>
          <w:rFonts w:ascii="Leelawadee" w:hAnsi="Leelawadee" w:cs="Leelawadee"/>
          <w:sz w:val="32"/>
          <w:szCs w:val="32"/>
          <w:cs/>
          <w:lang w:val="en-GB"/>
        </w:rPr>
        <w:t>1</w:t>
      </w:r>
      <w:r w:rsidR="00001D6A" w:rsidRPr="00175665">
        <w:rPr>
          <w:rFonts w:ascii="Leelawadee" w:hAnsi="Leelawadee" w:cs="Leelawadee"/>
          <w:sz w:val="32"/>
          <w:szCs w:val="32"/>
          <w:cs/>
          <w:lang w:val="en-GB"/>
        </w:rPr>
        <w:t>946)</w:t>
      </w:r>
      <w:r w:rsidR="00175665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="001A0D1F">
        <w:rPr>
          <w:rStyle w:val="FootnoteReference"/>
          <w:rFonts w:ascii="Leelawadee" w:hAnsi="Leelawadee" w:cs="Leelawadee"/>
          <w:sz w:val="32"/>
          <w:szCs w:val="32"/>
          <w:cs/>
          <w:lang w:val="en-GB"/>
        </w:rPr>
        <w:footnoteReference w:id="10"/>
      </w:r>
      <w:r w:rsidR="001A0D1F">
        <w:rPr>
          <w:rFonts w:ascii="Leelawadee" w:hAnsi="Leelawadee" w:cs="Leelawadee"/>
          <w:sz w:val="32"/>
          <w:szCs w:val="32"/>
          <w:lang w:val="en-GB"/>
        </w:rPr>
        <w:t xml:space="preserve"> </w:t>
      </w:r>
    </w:p>
    <w:bookmarkEnd w:id="22"/>
    <w:p w14:paraId="33940DDA" w14:textId="3BF1B19C" w:rsidR="00175665" w:rsidRPr="001A0D1F" w:rsidRDefault="00175665" w:rsidP="00175665">
      <w:pPr>
        <w:spacing w:after="0" w:line="240" w:lineRule="auto"/>
        <w:jc w:val="thaiDistribute"/>
        <w:rPr>
          <w:rFonts w:ascii="Leelawadee" w:hAnsi="Leelawadee" w:cs="Leelawadee"/>
          <w:sz w:val="32"/>
          <w:szCs w:val="32"/>
          <w:lang w:val="en-GB"/>
        </w:rPr>
      </w:pPr>
    </w:p>
    <w:p w14:paraId="5EC2764C" w14:textId="77777777" w:rsidR="0085435A" w:rsidRDefault="00001D6A" w:rsidP="00F377E9">
      <w:pPr>
        <w:spacing w:after="0" w:line="240" w:lineRule="auto"/>
        <w:jc w:val="thaiDistribute"/>
        <w:rPr>
          <w:rFonts w:ascii="Leelawadee" w:hAnsi="Leelawadee" w:cs="Leelawadee"/>
          <w:sz w:val="32"/>
          <w:szCs w:val="32"/>
          <w:lang w:val="en-GB"/>
        </w:rPr>
      </w:pPr>
      <w:r w:rsidRPr="00175665">
        <w:rPr>
          <w:rFonts w:ascii="Leelawadee" w:hAnsi="Leelawadee" w:cs="Leelawadee"/>
          <w:sz w:val="32"/>
          <w:szCs w:val="32"/>
          <w:cs/>
          <w:lang w:val="en-GB"/>
        </w:rPr>
        <w:t>มีการจัดกิจกรรมของชุมชนบาไฮในสมัยแรก</w:t>
      </w:r>
      <w:r w:rsidR="00175665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Pr="00175665">
        <w:rPr>
          <w:rFonts w:ascii="Leelawadee" w:hAnsi="Leelawadee" w:cs="Leelawadee"/>
          <w:sz w:val="32"/>
          <w:szCs w:val="32"/>
          <w:cs/>
          <w:lang w:val="en-GB"/>
        </w:rPr>
        <w:t>ดังนี้</w:t>
      </w:r>
      <w:r w:rsidR="00175665">
        <w:rPr>
          <w:rFonts w:ascii="Leelawadee" w:hAnsi="Leelawadee" w:cs="Leelawadee"/>
          <w:sz w:val="32"/>
          <w:szCs w:val="32"/>
          <w:cs/>
          <w:lang w:val="en-GB"/>
        </w:rPr>
        <w:t xml:space="preserve">  </w:t>
      </w:r>
      <w:r w:rsidRPr="00175665">
        <w:rPr>
          <w:rFonts w:ascii="Leelawadee" w:hAnsi="Leelawadee" w:cs="Leelawadee"/>
          <w:sz w:val="32"/>
          <w:szCs w:val="32"/>
          <w:cs/>
          <w:lang w:val="en-GB"/>
        </w:rPr>
        <w:t>ระยะเตรียมการระหว่าง</w:t>
      </w:r>
      <w:r w:rsidR="00175665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="00116E3A">
        <w:rPr>
          <w:rFonts w:ascii="Leelawadee" w:hAnsi="Leelawadee" w:cs="Leelawadee"/>
          <w:sz w:val="32"/>
          <w:szCs w:val="32"/>
          <w:cs/>
          <w:lang w:val="en-GB"/>
        </w:rPr>
        <w:t>พ.ศ.</w:t>
      </w:r>
      <w:r w:rsidR="00175665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Pr="00175665">
        <w:rPr>
          <w:rFonts w:ascii="Leelawadee" w:hAnsi="Leelawadee" w:cs="Leelawadee"/>
          <w:sz w:val="32"/>
          <w:szCs w:val="32"/>
          <w:cs/>
          <w:lang w:val="en-GB"/>
        </w:rPr>
        <w:t>2464</w:t>
      </w:r>
      <w:r w:rsidR="00175665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="00116E3A">
        <w:rPr>
          <w:rFonts w:ascii="Leelawadee" w:hAnsi="Leelawadee" w:cs="Leelawadee"/>
          <w:sz w:val="32"/>
          <w:szCs w:val="32"/>
          <w:cs/>
          <w:lang w:val="en-GB"/>
        </w:rPr>
        <w:t>(ค.ศ.</w:t>
      </w:r>
      <w:r w:rsidR="00175665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Pr="00175665">
        <w:rPr>
          <w:rFonts w:ascii="Leelawadee" w:hAnsi="Leelawadee" w:cs="Leelawadee"/>
          <w:sz w:val="32"/>
          <w:szCs w:val="32"/>
          <w:cs/>
          <w:lang w:val="en-GB"/>
        </w:rPr>
        <w:t>1921)</w:t>
      </w:r>
      <w:r w:rsidR="00175665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Pr="00175665">
        <w:rPr>
          <w:rFonts w:ascii="Leelawadee" w:hAnsi="Leelawadee" w:cs="Leelawadee"/>
          <w:sz w:val="32"/>
          <w:szCs w:val="32"/>
          <w:cs/>
          <w:lang w:val="en-GB"/>
        </w:rPr>
        <w:t>ถึง</w:t>
      </w:r>
      <w:r w:rsidR="00175665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="00116E3A">
        <w:rPr>
          <w:rFonts w:ascii="Leelawadee" w:hAnsi="Leelawadee" w:cs="Leelawadee"/>
          <w:sz w:val="32"/>
          <w:szCs w:val="32"/>
          <w:cs/>
          <w:lang w:val="en-GB"/>
        </w:rPr>
        <w:t>พ.ศ.</w:t>
      </w:r>
      <w:r w:rsidR="00175665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Pr="00175665">
        <w:rPr>
          <w:rFonts w:ascii="Leelawadee" w:hAnsi="Leelawadee" w:cs="Leelawadee"/>
          <w:sz w:val="32"/>
          <w:szCs w:val="32"/>
          <w:cs/>
          <w:lang w:val="en-GB"/>
        </w:rPr>
        <w:t>2480</w:t>
      </w:r>
      <w:r w:rsidR="00175665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="00116E3A">
        <w:rPr>
          <w:rFonts w:ascii="Leelawadee" w:hAnsi="Leelawadee" w:cs="Leelawadee"/>
          <w:sz w:val="32"/>
          <w:szCs w:val="32"/>
          <w:cs/>
          <w:lang w:val="en-GB"/>
        </w:rPr>
        <w:t>(ค.ศ.</w:t>
      </w:r>
      <w:r w:rsidR="00175665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Pr="00175665">
        <w:rPr>
          <w:rFonts w:ascii="Leelawadee" w:hAnsi="Leelawadee" w:cs="Leelawadee"/>
          <w:sz w:val="32"/>
          <w:szCs w:val="32"/>
          <w:cs/>
          <w:lang w:val="en-GB"/>
        </w:rPr>
        <w:t>1937)</w:t>
      </w:r>
      <w:r w:rsidR="00175665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Pr="00175665">
        <w:rPr>
          <w:rFonts w:ascii="Leelawadee" w:hAnsi="Leelawadee" w:cs="Leelawadee"/>
          <w:sz w:val="32"/>
          <w:szCs w:val="32"/>
          <w:cs/>
          <w:lang w:val="en-GB"/>
        </w:rPr>
        <w:t>แผนงานเจ็ดปีครั้งแรก</w:t>
      </w:r>
      <w:r w:rsidR="00175665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Pr="00175665">
        <w:rPr>
          <w:rFonts w:ascii="Leelawadee" w:hAnsi="Leelawadee" w:cs="Leelawadee"/>
          <w:sz w:val="32"/>
          <w:szCs w:val="32"/>
          <w:cs/>
          <w:lang w:val="en-GB"/>
        </w:rPr>
        <w:t>ตั้งในปี</w:t>
      </w:r>
      <w:r w:rsidR="00175665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="00116E3A">
        <w:rPr>
          <w:rFonts w:ascii="Leelawadee" w:hAnsi="Leelawadee" w:cs="Leelawadee"/>
          <w:sz w:val="32"/>
          <w:szCs w:val="32"/>
          <w:cs/>
          <w:lang w:val="en-GB"/>
        </w:rPr>
        <w:t>พ.ศ.</w:t>
      </w:r>
      <w:r w:rsidR="00175665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Pr="00175665">
        <w:rPr>
          <w:rFonts w:ascii="Leelawadee" w:hAnsi="Leelawadee" w:cs="Leelawadee"/>
          <w:sz w:val="32"/>
          <w:szCs w:val="32"/>
          <w:cs/>
          <w:lang w:val="en-GB"/>
        </w:rPr>
        <w:t>2480</w:t>
      </w:r>
      <w:r w:rsidR="00175665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="00116E3A">
        <w:rPr>
          <w:rFonts w:ascii="Leelawadee" w:hAnsi="Leelawadee" w:cs="Leelawadee"/>
          <w:sz w:val="32"/>
          <w:szCs w:val="32"/>
          <w:cs/>
          <w:lang w:val="en-GB"/>
        </w:rPr>
        <w:t>(ค.ศ.</w:t>
      </w:r>
      <w:r w:rsidR="00175665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Pr="00175665">
        <w:rPr>
          <w:rFonts w:ascii="Leelawadee" w:hAnsi="Leelawadee" w:cs="Leelawadee"/>
          <w:sz w:val="32"/>
          <w:szCs w:val="32"/>
          <w:cs/>
          <w:lang w:val="en-GB"/>
        </w:rPr>
        <w:t>1937)</w:t>
      </w:r>
      <w:r w:rsidR="00175665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Pr="00175665">
        <w:rPr>
          <w:rFonts w:ascii="Leelawadee" w:hAnsi="Leelawadee" w:cs="Leelawadee"/>
          <w:sz w:val="32"/>
          <w:szCs w:val="32"/>
          <w:cs/>
          <w:lang w:val="en-GB"/>
        </w:rPr>
        <w:t>ถึงปี</w:t>
      </w:r>
      <w:r w:rsidR="00175665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="00116E3A">
        <w:rPr>
          <w:rFonts w:ascii="Leelawadee" w:hAnsi="Leelawadee" w:cs="Leelawadee"/>
          <w:sz w:val="32"/>
          <w:szCs w:val="32"/>
          <w:cs/>
          <w:lang w:val="en-GB"/>
        </w:rPr>
        <w:t>พ.ศ.</w:t>
      </w:r>
      <w:r w:rsidR="00175665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Pr="00175665">
        <w:rPr>
          <w:rFonts w:ascii="Leelawadee" w:hAnsi="Leelawadee" w:cs="Leelawadee"/>
          <w:sz w:val="32"/>
          <w:szCs w:val="32"/>
          <w:cs/>
          <w:lang w:val="en-GB"/>
        </w:rPr>
        <w:t>2487</w:t>
      </w:r>
      <w:r w:rsidR="00175665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="00116E3A">
        <w:rPr>
          <w:rFonts w:ascii="Leelawadee" w:hAnsi="Leelawadee" w:cs="Leelawadee"/>
          <w:sz w:val="32"/>
          <w:szCs w:val="32"/>
          <w:cs/>
          <w:lang w:val="en-GB"/>
        </w:rPr>
        <w:t>(ค.ศ.</w:t>
      </w:r>
      <w:r w:rsidR="00175665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Pr="00175665">
        <w:rPr>
          <w:rFonts w:ascii="Leelawadee" w:hAnsi="Leelawadee" w:cs="Leelawadee"/>
          <w:sz w:val="32"/>
          <w:szCs w:val="32"/>
          <w:cs/>
          <w:lang w:val="en-GB"/>
        </w:rPr>
        <w:t>1944)</w:t>
      </w:r>
      <w:r w:rsidR="00175665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Pr="00175665">
        <w:rPr>
          <w:rFonts w:ascii="Leelawadee" w:hAnsi="Leelawadee" w:cs="Leelawadee"/>
          <w:sz w:val="32"/>
          <w:szCs w:val="32"/>
          <w:cs/>
          <w:lang w:val="en-GB"/>
        </w:rPr>
        <w:t>และแผนงานสร้างความมั่นคงแก่ผลงานที่ได้รับในระหว่างปี</w:t>
      </w:r>
      <w:r w:rsidR="00175665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="00116E3A">
        <w:rPr>
          <w:rFonts w:ascii="Leelawadee" w:hAnsi="Leelawadee" w:cs="Leelawadee"/>
          <w:sz w:val="32"/>
          <w:szCs w:val="32"/>
          <w:cs/>
          <w:lang w:val="en-GB"/>
        </w:rPr>
        <w:t>พ.ศ.</w:t>
      </w:r>
      <w:r w:rsidR="00175665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Pr="00175665">
        <w:rPr>
          <w:rFonts w:ascii="Leelawadee" w:hAnsi="Leelawadee" w:cs="Leelawadee"/>
          <w:sz w:val="32"/>
          <w:szCs w:val="32"/>
          <w:cs/>
          <w:lang w:val="en-GB"/>
        </w:rPr>
        <w:t>2487</w:t>
      </w:r>
      <w:r w:rsidR="00175665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="00116E3A">
        <w:rPr>
          <w:rFonts w:ascii="Leelawadee" w:hAnsi="Leelawadee" w:cs="Leelawadee"/>
          <w:sz w:val="32"/>
          <w:szCs w:val="32"/>
          <w:cs/>
          <w:lang w:val="en-GB"/>
        </w:rPr>
        <w:t>(ค.ศ.</w:t>
      </w:r>
      <w:r w:rsidR="00175665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Pr="00175665">
        <w:rPr>
          <w:rFonts w:ascii="Leelawadee" w:hAnsi="Leelawadee" w:cs="Leelawadee"/>
          <w:sz w:val="32"/>
          <w:szCs w:val="32"/>
          <w:cs/>
          <w:lang w:val="en-GB"/>
        </w:rPr>
        <w:t>1944)</w:t>
      </w:r>
      <w:r w:rsidR="00175665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Pr="00175665">
        <w:rPr>
          <w:rFonts w:ascii="Leelawadee" w:hAnsi="Leelawadee" w:cs="Leelawadee"/>
          <w:sz w:val="32"/>
          <w:szCs w:val="32"/>
          <w:cs/>
          <w:lang w:val="en-GB"/>
        </w:rPr>
        <w:t>ถึงปี</w:t>
      </w:r>
      <w:r w:rsidR="00175665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="00116E3A">
        <w:rPr>
          <w:rFonts w:ascii="Leelawadee" w:hAnsi="Leelawadee" w:cs="Leelawadee"/>
          <w:sz w:val="32"/>
          <w:szCs w:val="32"/>
          <w:cs/>
          <w:lang w:val="en-GB"/>
        </w:rPr>
        <w:t>พ.ศ.</w:t>
      </w:r>
      <w:r w:rsidR="00175665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Pr="00175665">
        <w:rPr>
          <w:rFonts w:ascii="Leelawadee" w:hAnsi="Leelawadee" w:cs="Leelawadee"/>
          <w:sz w:val="32"/>
          <w:szCs w:val="32"/>
          <w:cs/>
          <w:lang w:val="en-GB"/>
        </w:rPr>
        <w:t>2489</w:t>
      </w:r>
      <w:r w:rsidR="00175665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="00116E3A">
        <w:rPr>
          <w:rFonts w:ascii="Leelawadee" w:hAnsi="Leelawadee" w:cs="Leelawadee"/>
          <w:sz w:val="32"/>
          <w:szCs w:val="32"/>
          <w:cs/>
          <w:lang w:val="en-GB"/>
        </w:rPr>
        <w:t>(ค.ศ.</w:t>
      </w:r>
      <w:r w:rsidR="00175665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="00C04650" w:rsidRPr="00175665">
        <w:rPr>
          <w:rFonts w:ascii="Leelawadee" w:hAnsi="Leelawadee" w:cs="Leelawadee"/>
          <w:sz w:val="32"/>
          <w:szCs w:val="32"/>
          <w:cs/>
          <w:lang w:val="en-GB"/>
        </w:rPr>
        <w:t>1</w:t>
      </w:r>
      <w:r w:rsidRPr="00175665">
        <w:rPr>
          <w:rFonts w:ascii="Leelawadee" w:hAnsi="Leelawadee" w:cs="Leelawadee"/>
          <w:sz w:val="32"/>
          <w:szCs w:val="32"/>
          <w:cs/>
          <w:lang w:val="en-GB"/>
        </w:rPr>
        <w:t>946)</w:t>
      </w:r>
      <w:r w:rsidR="001A0D1F">
        <w:rPr>
          <w:rFonts w:ascii="Leelawadee" w:hAnsi="Leelawadee" w:cs="Leelawadee"/>
          <w:sz w:val="32"/>
          <w:szCs w:val="32"/>
          <w:lang w:val="en-GB"/>
        </w:rPr>
        <w:t xml:space="preserve"> </w:t>
      </w:r>
      <w:r w:rsidR="001A0D1F">
        <w:rPr>
          <w:rStyle w:val="FootnoteReference"/>
          <w:rFonts w:ascii="Leelawadee" w:hAnsi="Leelawadee" w:cs="Leelawadee"/>
          <w:sz w:val="32"/>
          <w:szCs w:val="32"/>
          <w:lang w:val="en-GB"/>
        </w:rPr>
        <w:footnoteReference w:id="11"/>
      </w:r>
    </w:p>
    <w:p w14:paraId="0DA45E01" w14:textId="77777777" w:rsidR="0085435A" w:rsidRDefault="0085435A" w:rsidP="00F377E9">
      <w:pPr>
        <w:spacing w:after="0" w:line="240" w:lineRule="auto"/>
        <w:jc w:val="thaiDistribute"/>
        <w:rPr>
          <w:rFonts w:ascii="Leelawadee" w:hAnsi="Leelawadee" w:cs="Leelawadee"/>
          <w:sz w:val="32"/>
          <w:szCs w:val="32"/>
          <w:lang w:val="en-GB"/>
        </w:rPr>
      </w:pPr>
    </w:p>
    <w:p w14:paraId="3425168E" w14:textId="23B46E07" w:rsidR="00175665" w:rsidRDefault="001A0D1F" w:rsidP="001A0D1F">
      <w:pPr>
        <w:pStyle w:val="Heading3"/>
        <w:rPr>
          <w:cs/>
        </w:rPr>
      </w:pPr>
      <w:bookmarkStart w:id="24" w:name="_Toc29286737"/>
      <w:bookmarkStart w:id="25" w:name="_Hlk25264604"/>
      <w:r>
        <w:t>2.</w:t>
      </w:r>
      <w:r w:rsidR="003D20C0">
        <w:t>2</w:t>
      </w:r>
      <w:r>
        <w:t xml:space="preserve"> </w:t>
      </w:r>
      <w:proofErr w:type="gramStart"/>
      <w:r w:rsidR="00001D6A" w:rsidRPr="00175665">
        <w:rPr>
          <w:cs/>
        </w:rPr>
        <w:t>สมัยที่สอง</w:t>
      </w:r>
      <w:r w:rsidR="00175665">
        <w:rPr>
          <w:cs/>
        </w:rPr>
        <w:t xml:space="preserve"> </w:t>
      </w:r>
      <w:r w:rsidR="00001D6A" w:rsidRPr="00175665">
        <w:t>:</w:t>
      </w:r>
      <w:proofErr w:type="gramEnd"/>
      <w:r w:rsidR="00175665">
        <w:t xml:space="preserve"> </w:t>
      </w:r>
      <w:r w:rsidR="00001D6A" w:rsidRPr="00175665">
        <w:rPr>
          <w:cs/>
        </w:rPr>
        <w:t>ระหว่างปี</w:t>
      </w:r>
      <w:r w:rsidR="00175665">
        <w:rPr>
          <w:cs/>
        </w:rPr>
        <w:t xml:space="preserve"> </w:t>
      </w:r>
      <w:r w:rsidR="00116E3A">
        <w:rPr>
          <w:cs/>
        </w:rPr>
        <w:t>พ.ศ.</w:t>
      </w:r>
      <w:r w:rsidR="00175665">
        <w:rPr>
          <w:cs/>
        </w:rPr>
        <w:t xml:space="preserve"> </w:t>
      </w:r>
      <w:r w:rsidR="00001D6A" w:rsidRPr="00175665">
        <w:rPr>
          <w:cs/>
        </w:rPr>
        <w:t>2489-2506</w:t>
      </w:r>
      <w:r w:rsidR="00175665">
        <w:rPr>
          <w:cs/>
        </w:rPr>
        <w:t xml:space="preserve"> </w:t>
      </w:r>
      <w:r w:rsidR="00116E3A">
        <w:rPr>
          <w:cs/>
        </w:rPr>
        <w:t>(ค.ศ.</w:t>
      </w:r>
      <w:r w:rsidR="00175665">
        <w:rPr>
          <w:cs/>
        </w:rPr>
        <w:t xml:space="preserve"> </w:t>
      </w:r>
      <w:r w:rsidR="00001D6A" w:rsidRPr="00175665">
        <w:rPr>
          <w:cs/>
        </w:rPr>
        <w:t>1946-1963)</w:t>
      </w:r>
      <w:r w:rsidR="00175665">
        <w:rPr>
          <w:cs/>
        </w:rPr>
        <w:t xml:space="preserve"> </w:t>
      </w:r>
      <w:r w:rsidR="003D20C0" w:rsidRPr="003D20C0">
        <w:rPr>
          <w:b w:val="0"/>
          <w:bCs w:val="0"/>
          <w:color w:val="0070C0"/>
          <w:sz w:val="24"/>
          <w:szCs w:val="24"/>
        </w:rPr>
        <w:t xml:space="preserve">[Second Epoch: </w:t>
      </w:r>
      <w:r w:rsidR="003D20C0" w:rsidRPr="003D20C0">
        <w:rPr>
          <w:b w:val="0"/>
          <w:bCs w:val="0"/>
          <w:color w:val="0070C0"/>
          <w:sz w:val="24"/>
          <w:szCs w:val="24"/>
          <w:cs/>
        </w:rPr>
        <w:t>1946 – 1963</w:t>
      </w:r>
      <w:r w:rsidR="003D20C0" w:rsidRPr="003D20C0">
        <w:rPr>
          <w:b w:val="0"/>
          <w:bCs w:val="0"/>
          <w:color w:val="0070C0"/>
          <w:sz w:val="24"/>
          <w:szCs w:val="24"/>
        </w:rPr>
        <w:t>]</w:t>
      </w:r>
      <w:bookmarkEnd w:id="24"/>
    </w:p>
    <w:p w14:paraId="21BB6049" w14:textId="56CCA956" w:rsidR="00175665" w:rsidRDefault="00175665" w:rsidP="00175665">
      <w:pPr>
        <w:spacing w:after="0" w:line="240" w:lineRule="auto"/>
        <w:jc w:val="thaiDistribute"/>
        <w:rPr>
          <w:rFonts w:ascii="Leelawadee" w:hAnsi="Leelawadee" w:cs="Leelawadee"/>
          <w:b/>
          <w:bCs/>
          <w:sz w:val="32"/>
          <w:szCs w:val="32"/>
          <w:u w:val="single"/>
          <w:cs/>
          <w:lang w:val="en-GB"/>
        </w:rPr>
      </w:pPr>
    </w:p>
    <w:bookmarkEnd w:id="25"/>
    <w:p w14:paraId="0DDF280C" w14:textId="77777777" w:rsidR="00175665" w:rsidRPr="006A38CF" w:rsidRDefault="00001D6A" w:rsidP="00175665">
      <w:pPr>
        <w:spacing w:after="0" w:line="240" w:lineRule="auto"/>
        <w:jc w:val="thaiDistribute"/>
        <w:rPr>
          <w:rFonts w:ascii="Leelawadee" w:hAnsi="Leelawadee" w:cs="Leelawadee"/>
          <w:sz w:val="32"/>
          <w:szCs w:val="32"/>
          <w:lang w:val="en-GB"/>
        </w:rPr>
      </w:pPr>
      <w:r w:rsidRPr="00175665">
        <w:rPr>
          <w:rFonts w:ascii="Leelawadee" w:hAnsi="Leelawadee" w:cs="Leelawadee"/>
          <w:sz w:val="32"/>
          <w:szCs w:val="32"/>
          <w:cs/>
          <w:lang w:val="en-GB"/>
        </w:rPr>
        <w:t>ท่านศาสนภิบาล</w:t>
      </w:r>
      <w:r w:rsidR="00175665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Pr="00175665">
        <w:rPr>
          <w:rFonts w:ascii="Leelawadee" w:hAnsi="Leelawadee" w:cs="Leelawadee"/>
          <w:sz w:val="32"/>
          <w:szCs w:val="32"/>
          <w:cs/>
          <w:lang w:val="en-GB"/>
        </w:rPr>
        <w:t>โชกี</w:t>
      </w:r>
      <w:r w:rsidR="00175665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Pr="00175665">
        <w:rPr>
          <w:rFonts w:ascii="Leelawadee" w:hAnsi="Leelawadee" w:cs="Leelawadee"/>
          <w:sz w:val="32"/>
          <w:szCs w:val="32"/>
          <w:cs/>
          <w:lang w:val="en-GB"/>
        </w:rPr>
        <w:t>เอฟเฟนดี</w:t>
      </w:r>
      <w:r w:rsidR="00175665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Pr="00175665">
        <w:rPr>
          <w:rFonts w:ascii="Leelawadee" w:hAnsi="Leelawadee" w:cs="Leelawadee"/>
          <w:sz w:val="32"/>
          <w:szCs w:val="32"/>
          <w:cs/>
          <w:lang w:val="en-GB"/>
        </w:rPr>
        <w:t>ให้ข้อสังเกตเกี่ยวกับแผนงานสวรรค์ที่ทำให้ศาสนาเผยแพร่ออกไปนอกเขตซีกโลกตะวันออกกลางและซีกโลกตะวันตกในขณะเดียวกันกับการรุ่งขึ้นมาของศูนย์กลางศาสนาแห่งโลกและการที่ศูนย์กลางศาสนาแห่งโลกบริหารให้เกิดความเป็นปึกแผ่นแก่ศาสนา</w:t>
      </w:r>
      <w:r w:rsidR="006A38CF">
        <w:rPr>
          <w:rFonts w:ascii="Leelawadee" w:hAnsi="Leelawadee" w:cs="Leelawadee"/>
          <w:sz w:val="32"/>
          <w:szCs w:val="32"/>
          <w:lang w:val="en-GB"/>
        </w:rPr>
        <w:t xml:space="preserve"> </w:t>
      </w:r>
      <w:r w:rsidR="006A38CF">
        <w:rPr>
          <w:rStyle w:val="FootnoteReference"/>
          <w:rFonts w:ascii="Leelawadee" w:hAnsi="Leelawadee" w:cs="Leelawadee"/>
          <w:sz w:val="32"/>
          <w:szCs w:val="32"/>
          <w:lang w:val="en-GB"/>
        </w:rPr>
        <w:footnoteReference w:id="12"/>
      </w:r>
    </w:p>
    <w:p w14:paraId="28917B2D" w14:textId="1E824C20" w:rsidR="00175665" w:rsidRDefault="00175665" w:rsidP="00175665">
      <w:pPr>
        <w:spacing w:after="0" w:line="240" w:lineRule="auto"/>
        <w:jc w:val="thaiDistribute"/>
        <w:rPr>
          <w:rFonts w:ascii="Leelawadee" w:hAnsi="Leelawadee" w:cs="Leelawadee"/>
          <w:sz w:val="32"/>
          <w:szCs w:val="32"/>
          <w:vertAlign w:val="superscript"/>
          <w:lang w:val="en-GB"/>
        </w:rPr>
      </w:pPr>
    </w:p>
    <w:p w14:paraId="112C43E3" w14:textId="05CD01BB" w:rsidR="00175665" w:rsidRDefault="00001D6A" w:rsidP="00175665">
      <w:pPr>
        <w:spacing w:after="0" w:line="240" w:lineRule="auto"/>
        <w:jc w:val="thaiDistribute"/>
        <w:rPr>
          <w:rFonts w:ascii="Leelawadee" w:hAnsi="Leelawadee" w:cs="Leelawadee"/>
          <w:sz w:val="32"/>
          <w:szCs w:val="32"/>
          <w:lang w:val="en-GB"/>
        </w:rPr>
      </w:pPr>
      <w:r w:rsidRPr="00175665">
        <w:rPr>
          <w:rFonts w:ascii="Leelawadee" w:hAnsi="Leelawadee" w:cs="Leelawadee"/>
          <w:sz w:val="32"/>
          <w:szCs w:val="32"/>
          <w:cs/>
          <w:lang w:val="en-GB"/>
        </w:rPr>
        <w:t>ท่านศาสนภิบาล</w:t>
      </w:r>
      <w:r w:rsidR="00175665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Pr="00175665">
        <w:rPr>
          <w:rFonts w:ascii="Leelawadee" w:hAnsi="Leelawadee" w:cs="Leelawadee"/>
          <w:sz w:val="32"/>
          <w:szCs w:val="32"/>
          <w:cs/>
          <w:lang w:val="en-GB"/>
        </w:rPr>
        <w:t>โชกี</w:t>
      </w:r>
      <w:r w:rsidR="00175665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Pr="00175665">
        <w:rPr>
          <w:rFonts w:ascii="Leelawadee" w:hAnsi="Leelawadee" w:cs="Leelawadee"/>
          <w:sz w:val="32"/>
          <w:szCs w:val="32"/>
          <w:cs/>
          <w:lang w:val="en-GB"/>
        </w:rPr>
        <w:t>เอฟเฟนดี</w:t>
      </w:r>
      <w:r w:rsidR="00175665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Pr="00175665">
        <w:rPr>
          <w:rFonts w:ascii="Leelawadee" w:hAnsi="Leelawadee" w:cs="Leelawadee"/>
          <w:sz w:val="32"/>
          <w:szCs w:val="32"/>
          <w:cs/>
          <w:lang w:val="en-GB"/>
        </w:rPr>
        <w:t>ได้อ้างถึงการเปิดยุคก่อร่างสมัยที่สองในสารฉบับปี</w:t>
      </w:r>
      <w:r w:rsidR="00175665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="00116E3A">
        <w:rPr>
          <w:rFonts w:ascii="Leelawadee" w:hAnsi="Leelawadee" w:cs="Leelawadee"/>
          <w:sz w:val="32"/>
          <w:szCs w:val="32"/>
          <w:cs/>
          <w:lang w:val="en-GB"/>
        </w:rPr>
        <w:t>พ.ศ.</w:t>
      </w:r>
      <w:r w:rsidR="00175665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Pr="00175665">
        <w:rPr>
          <w:rFonts w:ascii="Leelawadee" w:hAnsi="Leelawadee" w:cs="Leelawadee"/>
          <w:sz w:val="32"/>
          <w:szCs w:val="32"/>
          <w:cs/>
          <w:lang w:val="en-GB"/>
        </w:rPr>
        <w:t>2490</w:t>
      </w:r>
      <w:r w:rsidR="00175665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="00116E3A">
        <w:rPr>
          <w:rFonts w:ascii="Leelawadee" w:hAnsi="Leelawadee" w:cs="Leelawadee"/>
          <w:sz w:val="32"/>
          <w:szCs w:val="32"/>
          <w:cs/>
          <w:lang w:val="en-GB"/>
        </w:rPr>
        <w:t>(ค.ศ.</w:t>
      </w:r>
      <w:r w:rsidR="00175665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Pr="00175665">
        <w:rPr>
          <w:rFonts w:ascii="Leelawadee" w:hAnsi="Leelawadee" w:cs="Leelawadee"/>
          <w:sz w:val="32"/>
          <w:szCs w:val="32"/>
          <w:cs/>
          <w:lang w:val="en-GB"/>
        </w:rPr>
        <w:t>1947)ถึงที่ประชุมแห่งชาติประเทศสหรัฐอเมริกา</w:t>
      </w:r>
      <w:r w:rsidR="006A38CF">
        <w:rPr>
          <w:rFonts w:ascii="Leelawadee" w:hAnsi="Leelawadee" w:cs="Leelawadee"/>
          <w:sz w:val="32"/>
          <w:szCs w:val="32"/>
          <w:lang w:val="en-GB"/>
        </w:rPr>
        <w:t xml:space="preserve"> </w:t>
      </w:r>
      <w:r w:rsidR="006A38CF">
        <w:rPr>
          <w:rStyle w:val="FootnoteReference"/>
          <w:rFonts w:ascii="Leelawadee" w:hAnsi="Leelawadee" w:cs="Leelawadee"/>
          <w:sz w:val="32"/>
          <w:szCs w:val="32"/>
          <w:lang w:val="en-GB"/>
        </w:rPr>
        <w:footnoteReference w:id="13"/>
      </w:r>
      <w:r w:rsidR="00175665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Pr="00175665">
        <w:rPr>
          <w:rFonts w:ascii="Leelawadee" w:hAnsi="Leelawadee" w:cs="Leelawadee"/>
          <w:sz w:val="32"/>
          <w:szCs w:val="32"/>
          <w:cs/>
          <w:lang w:val="en-GB"/>
        </w:rPr>
        <w:t>มีใจความดังนี้</w:t>
      </w:r>
      <w:r w:rsidR="002D32EC">
        <w:rPr>
          <w:rFonts w:ascii="Leelawadee" w:hAnsi="Leelawadee" w:cs="Leelawadee"/>
          <w:sz w:val="32"/>
          <w:szCs w:val="32"/>
          <w:lang w:val="en-GB"/>
        </w:rPr>
        <w:t xml:space="preserve"> </w:t>
      </w:r>
      <w:r w:rsidRPr="00175665">
        <w:rPr>
          <w:rFonts w:ascii="Leelawadee" w:hAnsi="Leelawadee" w:cs="Leelawadee"/>
          <w:sz w:val="32"/>
          <w:szCs w:val="32"/>
          <w:lang w:val="en-GB"/>
        </w:rPr>
        <w:t>:</w:t>
      </w:r>
    </w:p>
    <w:p w14:paraId="74F85CE7" w14:textId="1D17E1B2" w:rsidR="00175665" w:rsidRDefault="00175665" w:rsidP="00175665">
      <w:pPr>
        <w:spacing w:after="0" w:line="240" w:lineRule="auto"/>
        <w:jc w:val="thaiDistribute"/>
        <w:rPr>
          <w:rFonts w:ascii="Leelawadee" w:hAnsi="Leelawadee" w:cs="Leelawadee"/>
          <w:sz w:val="32"/>
          <w:szCs w:val="32"/>
          <w:lang w:val="en-GB"/>
        </w:rPr>
      </w:pPr>
    </w:p>
    <w:p w14:paraId="0F829120" w14:textId="2D5DC25C" w:rsidR="00175665" w:rsidRDefault="00001D6A" w:rsidP="00EF0268">
      <w:pPr>
        <w:spacing w:after="0" w:line="240" w:lineRule="auto"/>
        <w:ind w:left="567" w:right="567"/>
        <w:jc w:val="thaiDistribute"/>
        <w:rPr>
          <w:rFonts w:ascii="Leelawadee" w:hAnsi="Leelawadee" w:cs="Leelawadee"/>
          <w:sz w:val="32"/>
          <w:szCs w:val="32"/>
          <w:vertAlign w:val="superscript"/>
          <w:lang w:val="en-GB"/>
        </w:rPr>
      </w:pPr>
      <w:r w:rsidRPr="00175665">
        <w:rPr>
          <w:rFonts w:ascii="Leelawadee" w:hAnsi="Leelawadee" w:cs="Leelawadee"/>
          <w:sz w:val="32"/>
          <w:szCs w:val="32"/>
          <w:cs/>
          <w:lang w:val="en-GB"/>
        </w:rPr>
        <w:t>“</w:t>
      </w:r>
      <w:r w:rsidR="00175665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Pr="00175665">
        <w:rPr>
          <w:rFonts w:ascii="Leelawadee" w:hAnsi="Leelawadee" w:cs="Leelawadee"/>
          <w:sz w:val="32"/>
          <w:szCs w:val="32"/>
          <w:cs/>
          <w:lang w:val="en-GB"/>
        </w:rPr>
        <w:t>ยุคที่เราย่างเข้ามา</w:t>
      </w:r>
      <w:r w:rsidR="00175665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Pr="00175665">
        <w:rPr>
          <w:rFonts w:ascii="Leelawadee" w:hAnsi="Leelawadee" w:cs="Leelawadee"/>
          <w:sz w:val="32"/>
          <w:szCs w:val="32"/>
          <w:cs/>
          <w:lang w:val="en-GB"/>
        </w:rPr>
        <w:t>ณ</w:t>
      </w:r>
      <w:r w:rsidR="00175665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Pr="00175665">
        <w:rPr>
          <w:rFonts w:ascii="Leelawadee" w:hAnsi="Leelawadee" w:cs="Leelawadee"/>
          <w:sz w:val="32"/>
          <w:szCs w:val="32"/>
          <w:cs/>
          <w:lang w:val="en-GB"/>
        </w:rPr>
        <w:t>เวลานี้ได้ถูกกำหนดให้ส่งแรงกระตุ้นอย่างเป็นประวัติกา</w:t>
      </w:r>
      <w:r w:rsidR="00F61412" w:rsidRPr="00175665">
        <w:rPr>
          <w:rFonts w:ascii="Leelawadee" w:hAnsi="Leelawadee" w:cs="Leelawadee"/>
          <w:sz w:val="32"/>
          <w:szCs w:val="32"/>
          <w:cs/>
          <w:lang w:val="en-GB"/>
        </w:rPr>
        <w:t>รณ์</w:t>
      </w:r>
      <w:r w:rsidRPr="00175665">
        <w:rPr>
          <w:rFonts w:ascii="Leelawadee" w:hAnsi="Leelawadee" w:cs="Leelawadee"/>
          <w:sz w:val="32"/>
          <w:szCs w:val="32"/>
          <w:cs/>
          <w:lang w:val="en-GB"/>
        </w:rPr>
        <w:t>ต่อสองขบวนการ</w:t>
      </w:r>
      <w:r w:rsidR="00175665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Pr="00175665">
        <w:rPr>
          <w:rFonts w:ascii="Leelawadee" w:hAnsi="Leelawadee" w:cs="Leelawadee"/>
          <w:sz w:val="32"/>
          <w:szCs w:val="32"/>
          <w:cs/>
          <w:lang w:val="en-GB"/>
        </w:rPr>
        <w:t>ที่จะเกิดให้เห็นในด้านที่หนึ่งก็คือผลสัมฤทธิ์ของการก่อตั้งระเบียบโลกใหม่</w:t>
      </w:r>
      <w:r w:rsidR="00175665">
        <w:rPr>
          <w:rFonts w:ascii="Leelawadee" w:hAnsi="Leelawadee" w:cs="Leelawadee"/>
          <w:sz w:val="32"/>
          <w:szCs w:val="32"/>
          <w:lang w:val="en-GB"/>
        </w:rPr>
        <w:t xml:space="preserve"> </w:t>
      </w:r>
      <w:r w:rsidRPr="00175665">
        <w:rPr>
          <w:rFonts w:ascii="Leelawadee" w:hAnsi="Leelawadee" w:cs="Leelawadee"/>
          <w:sz w:val="32"/>
          <w:szCs w:val="32"/>
          <w:cs/>
          <w:lang w:val="en-GB"/>
        </w:rPr>
        <w:t>ขบวนการที่สองคือการการเผยออกมาของพัฒนาการของแผนงานของพระอับดุลบาฮานอกขอบเขตโลกซีกตะวันตกและทวีปยุโรปตามขั้นตอนที่ต่อเนื่อง”</w:t>
      </w:r>
      <w:r w:rsidR="006A38CF">
        <w:rPr>
          <w:rFonts w:ascii="Leelawadee" w:hAnsi="Leelawadee" w:cs="Leelawadee"/>
          <w:sz w:val="32"/>
          <w:szCs w:val="32"/>
          <w:lang w:val="en-GB"/>
        </w:rPr>
        <w:t xml:space="preserve"> </w:t>
      </w:r>
      <w:r w:rsidR="006A38CF">
        <w:rPr>
          <w:rStyle w:val="FootnoteReference"/>
          <w:rFonts w:ascii="Leelawadee" w:hAnsi="Leelawadee" w:cs="Leelawadee"/>
          <w:sz w:val="32"/>
          <w:szCs w:val="32"/>
          <w:lang w:val="en-GB"/>
        </w:rPr>
        <w:footnoteReference w:id="14"/>
      </w:r>
    </w:p>
    <w:p w14:paraId="36736DB3" w14:textId="6484DD6D" w:rsidR="00175665" w:rsidRDefault="00175665" w:rsidP="00175665">
      <w:pPr>
        <w:spacing w:after="0" w:line="240" w:lineRule="auto"/>
        <w:jc w:val="thaiDistribute"/>
        <w:rPr>
          <w:rFonts w:ascii="Leelawadee" w:hAnsi="Leelawadee" w:cs="Leelawadee"/>
          <w:sz w:val="32"/>
          <w:szCs w:val="32"/>
          <w:vertAlign w:val="superscript"/>
          <w:lang w:val="en-GB"/>
        </w:rPr>
      </w:pPr>
    </w:p>
    <w:p w14:paraId="4A18FBA7" w14:textId="68C02E5D" w:rsidR="00175665" w:rsidRPr="006A38CF" w:rsidRDefault="00001D6A" w:rsidP="00175665">
      <w:pPr>
        <w:spacing w:after="0" w:line="240" w:lineRule="auto"/>
        <w:jc w:val="thaiDistribute"/>
        <w:rPr>
          <w:rFonts w:ascii="Leelawadee" w:hAnsi="Leelawadee" w:cs="Leelawadee"/>
          <w:sz w:val="32"/>
          <w:szCs w:val="32"/>
          <w:lang w:val="en-GB"/>
        </w:rPr>
      </w:pPr>
      <w:r w:rsidRPr="00175665">
        <w:rPr>
          <w:rFonts w:ascii="Leelawadee" w:hAnsi="Leelawadee" w:cs="Leelawadee"/>
          <w:sz w:val="32"/>
          <w:szCs w:val="32"/>
          <w:cs/>
          <w:lang w:val="en-GB"/>
        </w:rPr>
        <w:t>ศาสนกิจของชุมชนบาไฮในช่วงสมัยที่สองถูกจัดตามแผนที่กำหนดไว้</w:t>
      </w:r>
      <w:r w:rsidR="00175665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Pr="00175665">
        <w:rPr>
          <w:rFonts w:ascii="Leelawadee" w:hAnsi="Leelawadee" w:cs="Leelawadee"/>
          <w:sz w:val="32"/>
          <w:szCs w:val="32"/>
          <w:cs/>
          <w:lang w:val="en-GB"/>
        </w:rPr>
        <w:t>แผนงานหลักแรกคือแผนงานเจ็ดปีซึ่งเริ่มในปี</w:t>
      </w:r>
      <w:r w:rsidR="00175665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="00116E3A">
        <w:rPr>
          <w:rFonts w:ascii="Leelawadee" w:hAnsi="Leelawadee" w:cs="Leelawadee"/>
          <w:sz w:val="32"/>
          <w:szCs w:val="32"/>
          <w:cs/>
          <w:lang w:val="en-GB"/>
        </w:rPr>
        <w:t>พ.ศ.</w:t>
      </w:r>
      <w:r w:rsidR="00175665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Pr="00175665">
        <w:rPr>
          <w:rFonts w:ascii="Leelawadee" w:hAnsi="Leelawadee" w:cs="Leelawadee"/>
          <w:sz w:val="32"/>
          <w:szCs w:val="32"/>
          <w:cs/>
          <w:lang w:val="en-GB"/>
        </w:rPr>
        <w:t>2489</w:t>
      </w:r>
      <w:r w:rsidR="00175665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Pr="00175665">
        <w:rPr>
          <w:rFonts w:ascii="Leelawadee" w:hAnsi="Leelawadee" w:cs="Leelawadee"/>
          <w:sz w:val="32"/>
          <w:szCs w:val="32"/>
          <w:cs/>
          <w:lang w:val="en-GB"/>
        </w:rPr>
        <w:t>(</w:t>
      </w:r>
      <w:r w:rsidR="00116E3A">
        <w:rPr>
          <w:rFonts w:ascii="Leelawadee" w:hAnsi="Leelawadee" w:cs="Leelawadee"/>
          <w:sz w:val="32"/>
          <w:szCs w:val="32"/>
          <w:cs/>
          <w:lang w:val="en-GB"/>
        </w:rPr>
        <w:t>ค.ศ.</w:t>
      </w:r>
      <w:r w:rsidR="00175665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Pr="00175665">
        <w:rPr>
          <w:rFonts w:ascii="Leelawadee" w:hAnsi="Leelawadee" w:cs="Leelawadee"/>
          <w:sz w:val="32"/>
          <w:szCs w:val="32"/>
          <w:cs/>
          <w:lang w:val="en-GB"/>
        </w:rPr>
        <w:t>1946)</w:t>
      </w:r>
      <w:r w:rsidR="00175665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Pr="00175665">
        <w:rPr>
          <w:rFonts w:ascii="Leelawadee" w:hAnsi="Leelawadee" w:cs="Leelawadee"/>
          <w:sz w:val="32"/>
          <w:szCs w:val="32"/>
          <w:cs/>
          <w:lang w:val="en-GB"/>
        </w:rPr>
        <w:t>ดำเนินการโดยธรรมสภาบาไฮแห่งประเทศสหรัฐอเมริกาและแคนาดา</w:t>
      </w:r>
      <w:r w:rsidR="00175665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Pr="00175665">
        <w:rPr>
          <w:rFonts w:ascii="Leelawadee" w:hAnsi="Leelawadee" w:cs="Leelawadee"/>
          <w:sz w:val="32"/>
          <w:szCs w:val="32"/>
          <w:cs/>
          <w:lang w:val="en-GB"/>
        </w:rPr>
        <w:t>ตามด้วยแผนงานสำหรับประเทศอื่นๆ</w:t>
      </w:r>
      <w:r w:rsidR="00175665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Pr="00175665">
        <w:rPr>
          <w:rFonts w:ascii="Leelawadee" w:hAnsi="Leelawadee" w:cs="Leelawadee"/>
          <w:sz w:val="32"/>
          <w:szCs w:val="32"/>
          <w:cs/>
          <w:lang w:val="en-GB"/>
        </w:rPr>
        <w:t>ในช่วงปีท้ายๆ</w:t>
      </w:r>
      <w:r w:rsidR="00175665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Pr="00175665">
        <w:rPr>
          <w:rFonts w:ascii="Leelawadee" w:hAnsi="Leelawadee" w:cs="Leelawadee"/>
          <w:sz w:val="32"/>
          <w:szCs w:val="32"/>
          <w:cs/>
          <w:lang w:val="en-GB"/>
        </w:rPr>
        <w:t>ของปี</w:t>
      </w:r>
      <w:r w:rsidR="00175665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="00116E3A">
        <w:rPr>
          <w:rFonts w:ascii="Leelawadee" w:hAnsi="Leelawadee" w:cs="Leelawadee"/>
          <w:sz w:val="32"/>
          <w:szCs w:val="32"/>
          <w:cs/>
          <w:lang w:val="en-GB"/>
        </w:rPr>
        <w:t>พ.ศ.</w:t>
      </w:r>
      <w:r w:rsidR="00175665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Pr="00175665">
        <w:rPr>
          <w:rFonts w:ascii="Leelawadee" w:hAnsi="Leelawadee" w:cs="Leelawadee"/>
          <w:sz w:val="32"/>
          <w:szCs w:val="32"/>
          <w:cs/>
          <w:lang w:val="en-GB"/>
        </w:rPr>
        <w:t>2483</w:t>
      </w:r>
      <w:r w:rsidR="00175665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="00116E3A">
        <w:rPr>
          <w:rFonts w:ascii="Leelawadee" w:hAnsi="Leelawadee" w:cs="Leelawadee"/>
          <w:sz w:val="32"/>
          <w:szCs w:val="32"/>
          <w:cs/>
          <w:lang w:val="en-GB"/>
        </w:rPr>
        <w:t>(ค.ศ.</w:t>
      </w:r>
      <w:r w:rsidR="00175665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Pr="00175665">
        <w:rPr>
          <w:rFonts w:ascii="Leelawadee" w:hAnsi="Leelawadee" w:cs="Leelawadee"/>
          <w:sz w:val="32"/>
          <w:szCs w:val="32"/>
          <w:cs/>
          <w:lang w:val="en-GB"/>
        </w:rPr>
        <w:t>1940)</w:t>
      </w:r>
      <w:r w:rsidR="00175665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Pr="00175665">
        <w:rPr>
          <w:rFonts w:ascii="Leelawadee" w:hAnsi="Leelawadee" w:cs="Leelawadee"/>
          <w:sz w:val="32"/>
          <w:szCs w:val="32"/>
          <w:cs/>
          <w:lang w:val="en-GB"/>
        </w:rPr>
        <w:t>ติดต่อกันมาจนถึงต้นปี</w:t>
      </w:r>
      <w:r w:rsidR="00175665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="00116E3A">
        <w:rPr>
          <w:rFonts w:ascii="Leelawadee" w:hAnsi="Leelawadee" w:cs="Leelawadee"/>
          <w:sz w:val="32"/>
          <w:szCs w:val="32"/>
          <w:cs/>
          <w:lang w:val="en-GB"/>
        </w:rPr>
        <w:t>พ.ศ.</w:t>
      </w:r>
      <w:r w:rsidR="00175665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Pr="00175665">
        <w:rPr>
          <w:rFonts w:ascii="Leelawadee" w:hAnsi="Leelawadee" w:cs="Leelawadee"/>
          <w:sz w:val="32"/>
          <w:szCs w:val="32"/>
          <w:cs/>
          <w:lang w:val="en-GB"/>
        </w:rPr>
        <w:t>2493</w:t>
      </w:r>
      <w:r w:rsidR="00175665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="00116E3A">
        <w:rPr>
          <w:rFonts w:ascii="Leelawadee" w:hAnsi="Leelawadee" w:cs="Leelawadee"/>
          <w:sz w:val="32"/>
          <w:szCs w:val="32"/>
          <w:cs/>
          <w:lang w:val="en-GB"/>
        </w:rPr>
        <w:t>(ค.ศ.</w:t>
      </w:r>
      <w:r w:rsidR="00175665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Pr="00175665">
        <w:rPr>
          <w:rFonts w:ascii="Leelawadee" w:hAnsi="Leelawadee" w:cs="Leelawadee"/>
          <w:sz w:val="32"/>
          <w:szCs w:val="32"/>
          <w:cs/>
          <w:lang w:val="en-GB"/>
        </w:rPr>
        <w:t>1950)</w:t>
      </w:r>
      <w:r w:rsidR="00175665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Pr="00175665">
        <w:rPr>
          <w:rFonts w:ascii="Leelawadee" w:hAnsi="Leelawadee" w:cs="Leelawadee"/>
          <w:sz w:val="32"/>
          <w:szCs w:val="32"/>
          <w:cs/>
          <w:lang w:val="en-GB"/>
        </w:rPr>
        <w:t>ส่วนแผนงานร่วมที่ดำเนินการโดยนานาชาติซึ่งเป็นที่รู้จักกันในนามแผนงานรณรงค์เริ่มขึ้นในปี</w:t>
      </w:r>
      <w:r w:rsidR="00175665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="00116E3A">
        <w:rPr>
          <w:rFonts w:ascii="Leelawadee" w:hAnsi="Leelawadee" w:cs="Leelawadee"/>
          <w:sz w:val="32"/>
          <w:szCs w:val="32"/>
          <w:cs/>
          <w:lang w:val="en-GB"/>
        </w:rPr>
        <w:t>พ.ศ.</w:t>
      </w:r>
      <w:r w:rsidR="00175665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Pr="00175665">
        <w:rPr>
          <w:rFonts w:ascii="Leelawadee" w:hAnsi="Leelawadee" w:cs="Leelawadee"/>
          <w:sz w:val="32"/>
          <w:szCs w:val="32"/>
          <w:cs/>
          <w:lang w:val="en-GB"/>
        </w:rPr>
        <w:t>2496</w:t>
      </w:r>
      <w:r w:rsidR="00175665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Pr="00175665">
        <w:rPr>
          <w:rFonts w:ascii="Leelawadee" w:hAnsi="Leelawadee" w:cs="Leelawadee"/>
          <w:sz w:val="32"/>
          <w:szCs w:val="32"/>
          <w:cs/>
          <w:lang w:val="en-GB"/>
        </w:rPr>
        <w:t>(</w:t>
      </w:r>
      <w:r w:rsidR="00116E3A">
        <w:rPr>
          <w:rFonts w:ascii="Leelawadee" w:hAnsi="Leelawadee" w:cs="Leelawadee"/>
          <w:sz w:val="32"/>
          <w:szCs w:val="32"/>
          <w:cs/>
          <w:lang w:val="en-GB"/>
        </w:rPr>
        <w:t>ค.ศ.</w:t>
      </w:r>
      <w:r w:rsidR="00175665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Pr="00175665">
        <w:rPr>
          <w:rFonts w:ascii="Leelawadee" w:hAnsi="Leelawadee" w:cs="Leelawadee"/>
          <w:sz w:val="32"/>
          <w:szCs w:val="32"/>
          <w:cs/>
          <w:lang w:val="en-GB"/>
        </w:rPr>
        <w:t>1953)</w:t>
      </w:r>
      <w:r w:rsidR="00175665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Pr="00175665">
        <w:rPr>
          <w:rFonts w:ascii="Leelawadee" w:hAnsi="Leelawadee" w:cs="Leelawadee"/>
          <w:sz w:val="32"/>
          <w:szCs w:val="32"/>
          <w:cs/>
          <w:lang w:val="en-GB"/>
        </w:rPr>
        <w:t>และสิ้นสุดลงในปี</w:t>
      </w:r>
      <w:r w:rsidR="00175665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="00116E3A">
        <w:rPr>
          <w:rFonts w:ascii="Leelawadee" w:hAnsi="Leelawadee" w:cs="Leelawadee"/>
          <w:sz w:val="32"/>
          <w:szCs w:val="32"/>
          <w:cs/>
          <w:lang w:val="en-GB"/>
        </w:rPr>
        <w:t>พ.ศ.</w:t>
      </w:r>
      <w:r w:rsidR="00175665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Pr="00175665">
        <w:rPr>
          <w:rFonts w:ascii="Leelawadee" w:hAnsi="Leelawadee" w:cs="Leelawadee"/>
          <w:sz w:val="32"/>
          <w:szCs w:val="32"/>
          <w:cs/>
          <w:lang w:val="en-GB"/>
        </w:rPr>
        <w:t>2506</w:t>
      </w:r>
      <w:r w:rsidR="00175665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="00116E3A">
        <w:rPr>
          <w:rFonts w:ascii="Leelawadee" w:hAnsi="Leelawadee" w:cs="Leelawadee"/>
          <w:sz w:val="32"/>
          <w:szCs w:val="32"/>
          <w:cs/>
          <w:lang w:val="en-GB"/>
        </w:rPr>
        <w:t>(ค.ศ.</w:t>
      </w:r>
      <w:r w:rsidR="00175665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Pr="00175665">
        <w:rPr>
          <w:rFonts w:ascii="Leelawadee" w:hAnsi="Leelawadee" w:cs="Leelawadee"/>
          <w:sz w:val="32"/>
          <w:szCs w:val="32"/>
          <w:cs/>
          <w:lang w:val="en-GB"/>
        </w:rPr>
        <w:t>1963)</w:t>
      </w:r>
      <w:r w:rsidR="006A38CF">
        <w:rPr>
          <w:rFonts w:ascii="Leelawadee" w:hAnsi="Leelawadee" w:cs="Leelawadee"/>
          <w:sz w:val="32"/>
          <w:szCs w:val="32"/>
          <w:lang w:val="en-GB"/>
        </w:rPr>
        <w:t xml:space="preserve"> </w:t>
      </w:r>
      <w:r w:rsidR="006A38CF">
        <w:rPr>
          <w:rStyle w:val="FootnoteReference"/>
          <w:rFonts w:ascii="Leelawadee" w:hAnsi="Leelawadee" w:cs="Leelawadee"/>
          <w:sz w:val="32"/>
          <w:szCs w:val="32"/>
          <w:lang w:val="en-GB"/>
        </w:rPr>
        <w:footnoteReference w:id="15"/>
      </w:r>
    </w:p>
    <w:p w14:paraId="12426B58" w14:textId="7332EA3F" w:rsidR="00175665" w:rsidRDefault="00175665" w:rsidP="00175665">
      <w:pPr>
        <w:spacing w:after="0" w:line="240" w:lineRule="auto"/>
        <w:jc w:val="thaiDistribute"/>
        <w:rPr>
          <w:rFonts w:ascii="Leelawadee" w:hAnsi="Leelawadee" w:cs="Leelawadee"/>
          <w:sz w:val="32"/>
          <w:szCs w:val="32"/>
          <w:vertAlign w:val="superscript"/>
          <w:lang w:val="en-GB"/>
        </w:rPr>
      </w:pPr>
    </w:p>
    <w:p w14:paraId="7B81BAB9" w14:textId="49B13AE3" w:rsidR="00175665" w:rsidRPr="003D20C0" w:rsidRDefault="001A0D1F" w:rsidP="001A0D1F">
      <w:pPr>
        <w:pStyle w:val="Heading3"/>
        <w:rPr>
          <w:b w:val="0"/>
          <w:bCs w:val="0"/>
          <w:color w:val="0070C0"/>
          <w:sz w:val="24"/>
          <w:szCs w:val="24"/>
          <w:cs/>
        </w:rPr>
      </w:pPr>
      <w:bookmarkStart w:id="26" w:name="_Toc29286738"/>
      <w:r>
        <w:t xml:space="preserve">2.3 </w:t>
      </w:r>
      <w:proofErr w:type="gramStart"/>
      <w:r w:rsidR="00001D6A" w:rsidRPr="00175665">
        <w:rPr>
          <w:cs/>
        </w:rPr>
        <w:t>สมัยที่สาม</w:t>
      </w:r>
      <w:r w:rsidR="00175665">
        <w:rPr>
          <w:cs/>
        </w:rPr>
        <w:t xml:space="preserve"> </w:t>
      </w:r>
      <w:r w:rsidR="00001D6A" w:rsidRPr="00175665">
        <w:t>:</w:t>
      </w:r>
      <w:proofErr w:type="gramEnd"/>
      <w:r w:rsidR="00175665">
        <w:t xml:space="preserve"> </w:t>
      </w:r>
      <w:r w:rsidR="00001D6A" w:rsidRPr="00175665">
        <w:rPr>
          <w:cs/>
        </w:rPr>
        <w:t>ระหว่างปี</w:t>
      </w:r>
      <w:r w:rsidR="00175665">
        <w:rPr>
          <w:cs/>
        </w:rPr>
        <w:t xml:space="preserve"> </w:t>
      </w:r>
      <w:r w:rsidR="00116E3A">
        <w:rPr>
          <w:cs/>
        </w:rPr>
        <w:t>พ.ศ.</w:t>
      </w:r>
      <w:r w:rsidR="00175665">
        <w:rPr>
          <w:cs/>
        </w:rPr>
        <w:t xml:space="preserve"> </w:t>
      </w:r>
      <w:r w:rsidR="00001D6A" w:rsidRPr="00175665">
        <w:rPr>
          <w:cs/>
        </w:rPr>
        <w:t>2506-2529</w:t>
      </w:r>
      <w:r w:rsidR="00175665">
        <w:rPr>
          <w:cs/>
        </w:rPr>
        <w:t xml:space="preserve"> </w:t>
      </w:r>
      <w:r w:rsidR="00116E3A">
        <w:rPr>
          <w:cs/>
        </w:rPr>
        <w:t>(ค.ศ.</w:t>
      </w:r>
      <w:r w:rsidR="00175665">
        <w:rPr>
          <w:cs/>
        </w:rPr>
        <w:t xml:space="preserve"> </w:t>
      </w:r>
      <w:r w:rsidR="00001D6A" w:rsidRPr="00175665">
        <w:rPr>
          <w:cs/>
        </w:rPr>
        <w:t>1963-1986)</w:t>
      </w:r>
      <w:r w:rsidR="00175665">
        <w:rPr>
          <w:cs/>
        </w:rPr>
        <w:t xml:space="preserve"> </w:t>
      </w:r>
      <w:r w:rsidR="003D20C0" w:rsidRPr="003D20C0">
        <w:rPr>
          <w:b w:val="0"/>
          <w:bCs w:val="0"/>
          <w:color w:val="0070C0"/>
          <w:sz w:val="24"/>
          <w:szCs w:val="24"/>
        </w:rPr>
        <w:t>[Third Epoch: 1963 – 1986]</w:t>
      </w:r>
      <w:bookmarkEnd w:id="26"/>
    </w:p>
    <w:p w14:paraId="21EB2F32" w14:textId="3DD34B1F" w:rsidR="00175665" w:rsidRDefault="00175665" w:rsidP="00175665">
      <w:pPr>
        <w:spacing w:after="0" w:line="240" w:lineRule="auto"/>
        <w:jc w:val="thaiDistribute"/>
        <w:rPr>
          <w:rFonts w:ascii="Leelawadee" w:hAnsi="Leelawadee" w:cs="Leelawadee"/>
          <w:b/>
          <w:bCs/>
          <w:sz w:val="32"/>
          <w:szCs w:val="32"/>
          <w:u w:val="single"/>
          <w:cs/>
          <w:lang w:val="en-GB"/>
        </w:rPr>
      </w:pPr>
    </w:p>
    <w:p w14:paraId="3AE53F92" w14:textId="7DFF9F16" w:rsidR="00175665" w:rsidRDefault="00001D6A" w:rsidP="00175665">
      <w:pPr>
        <w:spacing w:after="0" w:line="240" w:lineRule="auto"/>
        <w:jc w:val="thaiDistribute"/>
        <w:rPr>
          <w:rFonts w:ascii="Leelawadee" w:hAnsi="Leelawadee" w:cs="Leelawadee"/>
          <w:sz w:val="32"/>
          <w:szCs w:val="32"/>
          <w:lang w:val="en-GB"/>
        </w:rPr>
      </w:pPr>
      <w:r w:rsidRPr="00175665">
        <w:rPr>
          <w:rFonts w:ascii="Leelawadee" w:hAnsi="Leelawadee" w:cs="Leelawadee"/>
          <w:sz w:val="32"/>
          <w:szCs w:val="32"/>
          <w:cs/>
          <w:lang w:val="en-GB"/>
        </w:rPr>
        <w:t>สภายุติธรรมแห่งสากลได้เชื่อมโยงยุคสมัยที่สามกับการปรากฏของศาสนาจากที่ไม่เคยเป็นที่รู้จักจนมีการริเริ่มแผนพัฒนาทางด้านสังคมและเศรษฐกิจ</w:t>
      </w:r>
      <w:r w:rsidR="00175665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Pr="00175665">
        <w:rPr>
          <w:rFonts w:ascii="Leelawadee" w:hAnsi="Leelawadee" w:cs="Leelawadee"/>
          <w:sz w:val="32"/>
          <w:szCs w:val="32"/>
          <w:cs/>
          <w:lang w:val="en-GB"/>
        </w:rPr>
        <w:t>นับเป็นสมัยแรกที่เริ่มเปิดตัวนับตั้งแต่มีการสถาปนาสภายุติธรรมแห่งสากลในปี</w:t>
      </w:r>
      <w:r w:rsidR="00175665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="00116E3A">
        <w:rPr>
          <w:rFonts w:ascii="Leelawadee" w:hAnsi="Leelawadee" w:cs="Leelawadee"/>
          <w:sz w:val="32"/>
          <w:szCs w:val="32"/>
          <w:cs/>
          <w:lang w:val="en-GB"/>
        </w:rPr>
        <w:t>พ.ศ.</w:t>
      </w:r>
      <w:r w:rsidR="00175665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Pr="00175665">
        <w:rPr>
          <w:rFonts w:ascii="Leelawadee" w:hAnsi="Leelawadee" w:cs="Leelawadee"/>
          <w:sz w:val="32"/>
          <w:szCs w:val="32"/>
          <w:cs/>
          <w:lang w:val="en-GB"/>
        </w:rPr>
        <w:t>2506</w:t>
      </w:r>
      <w:r w:rsidR="00116E3A">
        <w:rPr>
          <w:rFonts w:ascii="Leelawadee" w:hAnsi="Leelawadee" w:cs="Leelawadee"/>
          <w:sz w:val="32"/>
          <w:szCs w:val="32"/>
          <w:lang w:val="en-GB"/>
        </w:rPr>
        <w:t xml:space="preserve"> </w:t>
      </w:r>
      <w:r w:rsidRPr="00175665">
        <w:rPr>
          <w:rFonts w:ascii="Leelawadee" w:hAnsi="Leelawadee" w:cs="Leelawadee"/>
          <w:sz w:val="32"/>
          <w:szCs w:val="32"/>
          <w:cs/>
          <w:lang w:val="en-GB"/>
        </w:rPr>
        <w:t>(ค.ศ</w:t>
      </w:r>
      <w:r w:rsidR="00116E3A">
        <w:rPr>
          <w:rFonts w:ascii="Leelawadee" w:hAnsi="Leelawadee" w:cs="Leelawadee"/>
          <w:sz w:val="32"/>
          <w:szCs w:val="32"/>
          <w:lang w:val="en-GB"/>
        </w:rPr>
        <w:t>.</w:t>
      </w:r>
      <w:r w:rsidR="00175665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Pr="00175665">
        <w:rPr>
          <w:rFonts w:ascii="Leelawadee" w:hAnsi="Leelawadee" w:cs="Leelawadee"/>
          <w:sz w:val="32"/>
          <w:szCs w:val="32"/>
          <w:cs/>
          <w:lang w:val="en-GB"/>
        </w:rPr>
        <w:t>1963)</w:t>
      </w:r>
      <w:r w:rsidR="00175665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Pr="00175665">
        <w:rPr>
          <w:rFonts w:ascii="Leelawadee" w:hAnsi="Leelawadee" w:cs="Leelawadee"/>
          <w:sz w:val="32"/>
          <w:szCs w:val="32"/>
          <w:cs/>
          <w:lang w:val="en-GB"/>
        </w:rPr>
        <w:t>ในปีเดียวกันนี้เองสภายุติธรรมแห่งสากลได้เขียนสารถึงเพื่อนศาสนิกชนดังนี้</w:t>
      </w:r>
      <w:r w:rsidR="002D32EC">
        <w:rPr>
          <w:rFonts w:ascii="Leelawadee" w:hAnsi="Leelawadee" w:cs="Leelawadee"/>
          <w:sz w:val="32"/>
          <w:szCs w:val="32"/>
          <w:lang w:val="en-GB"/>
        </w:rPr>
        <w:t xml:space="preserve"> </w:t>
      </w:r>
      <w:r w:rsidRPr="00175665">
        <w:rPr>
          <w:rFonts w:ascii="Leelawadee" w:hAnsi="Leelawadee" w:cs="Leelawadee"/>
          <w:sz w:val="32"/>
          <w:szCs w:val="32"/>
          <w:lang w:val="en-GB"/>
        </w:rPr>
        <w:t>:</w:t>
      </w:r>
    </w:p>
    <w:p w14:paraId="53F69A8D" w14:textId="245B2358" w:rsidR="00175665" w:rsidRDefault="002D32EC" w:rsidP="00175665">
      <w:pPr>
        <w:spacing w:after="0" w:line="240" w:lineRule="auto"/>
        <w:jc w:val="thaiDistribute"/>
        <w:rPr>
          <w:rFonts w:ascii="Leelawadee" w:hAnsi="Leelawadee" w:cs="Leelawadee"/>
          <w:sz w:val="32"/>
          <w:szCs w:val="32"/>
          <w:lang w:val="en-GB"/>
        </w:rPr>
      </w:pPr>
      <w:r>
        <w:rPr>
          <w:rFonts w:ascii="Leelawadee" w:hAnsi="Leelawadee" w:cs="Leelawadee"/>
          <w:sz w:val="32"/>
          <w:szCs w:val="32"/>
          <w:lang w:val="en-GB"/>
        </w:rPr>
        <w:t xml:space="preserve"> </w:t>
      </w:r>
    </w:p>
    <w:p w14:paraId="1D6DCC77" w14:textId="33C78EF6" w:rsidR="00175665" w:rsidRPr="006A38CF" w:rsidRDefault="00001D6A" w:rsidP="003F4134">
      <w:pPr>
        <w:spacing w:after="0" w:line="240" w:lineRule="auto"/>
        <w:ind w:left="567" w:right="567"/>
        <w:jc w:val="thaiDistribute"/>
        <w:rPr>
          <w:rFonts w:ascii="Leelawadee" w:hAnsi="Leelawadee" w:cs="Leelawadee"/>
          <w:sz w:val="32"/>
          <w:szCs w:val="32"/>
          <w:lang w:val="en-GB"/>
        </w:rPr>
      </w:pPr>
      <w:r w:rsidRPr="00175665">
        <w:rPr>
          <w:rFonts w:ascii="Leelawadee" w:hAnsi="Leelawadee" w:cs="Leelawadee"/>
          <w:sz w:val="32"/>
          <w:szCs w:val="32"/>
          <w:cs/>
          <w:lang w:val="en-GB"/>
        </w:rPr>
        <w:t>“เพื่อนที่รักยิ่ง</w:t>
      </w:r>
      <w:r w:rsidR="00175665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Pr="00175665">
        <w:rPr>
          <w:rFonts w:ascii="Leelawadee" w:hAnsi="Leelawadee" w:cs="Leelawadee"/>
          <w:sz w:val="32"/>
          <w:szCs w:val="32"/>
          <w:cs/>
          <w:lang w:val="en-GB"/>
        </w:rPr>
        <w:t>ศาสนาของพระผู้เป็นเจ้าได้รับการปกป้องและหล่อเลี้ยงตลอดมาโดยพระศาสนทูตองค์</w:t>
      </w:r>
      <w:r w:rsidR="00175665">
        <w:rPr>
          <w:rFonts w:ascii="Leelawadee" w:hAnsi="Leelawadee" w:cs="Leelawadee"/>
          <w:sz w:val="32"/>
          <w:szCs w:val="32"/>
          <w:lang w:val="en-GB"/>
        </w:rPr>
        <w:t xml:space="preserve"> </w:t>
      </w:r>
      <w:r w:rsidRPr="00175665">
        <w:rPr>
          <w:rFonts w:ascii="Leelawadee" w:hAnsi="Leelawadee" w:cs="Leelawadee"/>
          <w:sz w:val="32"/>
          <w:szCs w:val="32"/>
          <w:cs/>
          <w:lang w:val="en-GB"/>
        </w:rPr>
        <w:t>ต่างๆ</w:t>
      </w:r>
      <w:r w:rsidR="00175665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Pr="00175665">
        <w:rPr>
          <w:rFonts w:ascii="Leelawadee" w:hAnsi="Leelawadee" w:cs="Leelawadee"/>
          <w:sz w:val="32"/>
          <w:szCs w:val="32"/>
          <w:cs/>
          <w:lang w:val="en-GB"/>
        </w:rPr>
        <w:t>ของพระผู้เป็นเจ้า</w:t>
      </w:r>
      <w:r w:rsidR="00175665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Pr="00175665">
        <w:rPr>
          <w:rFonts w:ascii="Leelawadee" w:hAnsi="Leelawadee" w:cs="Leelawadee"/>
          <w:sz w:val="32"/>
          <w:szCs w:val="32"/>
          <w:cs/>
          <w:lang w:val="en-GB"/>
        </w:rPr>
        <w:t>โดยพระผู้เป็นศูนย์กลางแห่งพระปฏิญญาและโดยสัญญาณต่างๆ</w:t>
      </w:r>
      <w:r w:rsidR="00175665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Pr="00175665">
        <w:rPr>
          <w:rFonts w:ascii="Leelawadee" w:hAnsi="Leelawadee" w:cs="Leelawadee"/>
          <w:sz w:val="32"/>
          <w:szCs w:val="32"/>
          <w:cs/>
          <w:lang w:val="en-GB"/>
        </w:rPr>
        <w:t>ของพระองค์บนโลก</w:t>
      </w:r>
      <w:r w:rsidR="00175665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Pr="00175665">
        <w:rPr>
          <w:rFonts w:ascii="Leelawadee" w:hAnsi="Leelawadee" w:cs="Leelawadee"/>
          <w:sz w:val="32"/>
          <w:szCs w:val="32"/>
          <w:cs/>
          <w:lang w:val="en-GB"/>
        </w:rPr>
        <w:t>บัดนี้เมื่อสมัยใหม่ที่สามของยุคแห่งการก่อร่างมาถึง</w:t>
      </w:r>
      <w:r w:rsidR="00175665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Pr="00175665">
        <w:rPr>
          <w:rFonts w:ascii="Leelawadee" w:hAnsi="Leelawadee" w:cs="Leelawadee"/>
          <w:sz w:val="32"/>
          <w:szCs w:val="32"/>
          <w:cs/>
          <w:lang w:val="en-GB"/>
        </w:rPr>
        <w:t>ศาสนาจึงต้องมีการเติบโตรวดเร็วอย่างขนานใหญ่</w:t>
      </w:r>
      <w:r w:rsidR="00175665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Pr="00175665">
        <w:rPr>
          <w:rFonts w:ascii="Leelawadee" w:hAnsi="Leelawadee" w:cs="Leelawadee"/>
          <w:sz w:val="32"/>
          <w:szCs w:val="32"/>
          <w:cs/>
          <w:lang w:val="en-GB"/>
        </w:rPr>
        <w:t>มีการเพิ่มความสอดคล้องและการขยายสมรรถนะทางด้านการบริหารจัดการ</w:t>
      </w:r>
      <w:r w:rsidR="00175665">
        <w:rPr>
          <w:rFonts w:ascii="Leelawadee" w:hAnsi="Leelawadee" w:cs="Leelawadee"/>
          <w:sz w:val="32"/>
          <w:szCs w:val="32"/>
          <w:lang w:val="en-GB"/>
        </w:rPr>
        <w:t xml:space="preserve"> </w:t>
      </w:r>
      <w:r w:rsidRPr="00175665">
        <w:rPr>
          <w:rFonts w:ascii="Leelawadee" w:hAnsi="Leelawadee" w:cs="Leelawadee"/>
          <w:sz w:val="32"/>
          <w:szCs w:val="32"/>
          <w:cs/>
          <w:lang w:val="en-GB"/>
        </w:rPr>
        <w:t>มีการพัฒนาสถาบันต่างๆ</w:t>
      </w:r>
      <w:r w:rsidR="00175665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Pr="00175665">
        <w:rPr>
          <w:rFonts w:ascii="Leelawadee" w:hAnsi="Leelawadee" w:cs="Leelawadee"/>
          <w:sz w:val="32"/>
          <w:szCs w:val="32"/>
          <w:cs/>
          <w:lang w:val="en-GB"/>
        </w:rPr>
        <w:t>ตลอดจนการส่งผลออกไปในทุกระดับสังคม</w:t>
      </w:r>
      <w:r w:rsidR="00175665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Pr="00175665">
        <w:rPr>
          <w:rFonts w:ascii="Leelawadee" w:hAnsi="Leelawadee" w:cs="Leelawadee"/>
          <w:sz w:val="32"/>
          <w:szCs w:val="32"/>
          <w:cs/>
          <w:lang w:val="en-GB"/>
        </w:rPr>
        <w:t>พวกเราในฐานะเป็นสมาชิกจะต้องศึกษาพระวจนะที่ให้ความมีชีวิตชีวาอย่างสม่ำเสมอ</w:t>
      </w:r>
      <w:r w:rsidR="00175665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Pr="00175665">
        <w:rPr>
          <w:rFonts w:ascii="Leelawadee" w:hAnsi="Leelawadee" w:cs="Leelawadee"/>
          <w:sz w:val="32"/>
          <w:szCs w:val="32"/>
          <w:cs/>
          <w:lang w:val="en-GB"/>
        </w:rPr>
        <w:t>รับใช้อย่างอุทิศ</w:t>
      </w:r>
      <w:r w:rsidR="00175665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Pr="00175665">
        <w:rPr>
          <w:rFonts w:ascii="Leelawadee" w:hAnsi="Leelawadee" w:cs="Leelawadee"/>
          <w:sz w:val="32"/>
          <w:szCs w:val="32"/>
          <w:cs/>
          <w:lang w:val="en-GB"/>
        </w:rPr>
        <w:t>มีความเข้าใจอย่างลึกซึ้งทางจิตวิญญาณ</w:t>
      </w:r>
      <w:r w:rsidR="00175665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Pr="00175665">
        <w:rPr>
          <w:rFonts w:ascii="Leelawadee" w:hAnsi="Leelawadee" w:cs="Leelawadee"/>
          <w:sz w:val="32"/>
          <w:szCs w:val="32"/>
          <w:cs/>
          <w:lang w:val="en-GB"/>
        </w:rPr>
        <w:t>แสดงให้โลกเห็นว่าการมีวุฒิภาวะและความรับผิดชอบคือรากฐานที่รับประกันความผาสุกแก่วิถีชีวิต</w:t>
      </w:r>
      <w:r w:rsidR="00175665">
        <w:rPr>
          <w:rFonts w:ascii="Leelawadee" w:hAnsi="Leelawadee" w:cs="Leelawadee"/>
          <w:sz w:val="32"/>
          <w:szCs w:val="32"/>
          <w:lang w:val="en-GB"/>
        </w:rPr>
        <w:t xml:space="preserve"> </w:t>
      </w:r>
      <w:r w:rsidRPr="00175665">
        <w:rPr>
          <w:rFonts w:ascii="Leelawadee" w:hAnsi="Leelawadee" w:cs="Leelawadee"/>
          <w:sz w:val="32"/>
          <w:szCs w:val="32"/>
          <w:cs/>
          <w:lang w:val="en-GB"/>
        </w:rPr>
        <w:t>ทำให้ชีวิตได้รับการปลดออกจากกิเลส</w:t>
      </w:r>
      <w:r w:rsidR="00175665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Pr="00175665">
        <w:rPr>
          <w:rFonts w:ascii="Leelawadee" w:hAnsi="Leelawadee" w:cs="Leelawadee"/>
          <w:sz w:val="32"/>
          <w:szCs w:val="32"/>
          <w:cs/>
          <w:lang w:val="en-GB"/>
        </w:rPr>
        <w:t>อุปาทานและสิ่งล่อใจที่มีอยู่อย่างมากมายในสังคมยุคปัจจุบัน</w:t>
      </w:r>
      <w:r w:rsidR="006A38CF">
        <w:rPr>
          <w:rFonts w:ascii="Leelawadee" w:hAnsi="Leelawadee" w:cs="Leelawadee"/>
          <w:sz w:val="32"/>
          <w:szCs w:val="32"/>
          <w:lang w:val="en-GB"/>
        </w:rPr>
        <w:t xml:space="preserve"> </w:t>
      </w:r>
      <w:r w:rsidR="006A38CF">
        <w:rPr>
          <w:rStyle w:val="FootnoteReference"/>
          <w:rFonts w:ascii="Leelawadee" w:hAnsi="Leelawadee" w:cs="Leelawadee"/>
          <w:sz w:val="32"/>
          <w:szCs w:val="32"/>
          <w:lang w:val="en-GB"/>
        </w:rPr>
        <w:footnoteReference w:id="16"/>
      </w:r>
    </w:p>
    <w:p w14:paraId="38790F89" w14:textId="130BC9FF" w:rsidR="00175665" w:rsidRDefault="00175665" w:rsidP="00175665">
      <w:pPr>
        <w:spacing w:after="0" w:line="240" w:lineRule="auto"/>
        <w:jc w:val="thaiDistribute"/>
        <w:rPr>
          <w:rFonts w:ascii="Leelawadee" w:hAnsi="Leelawadee" w:cs="Leelawadee"/>
          <w:sz w:val="32"/>
          <w:szCs w:val="32"/>
          <w:vertAlign w:val="superscript"/>
          <w:lang w:val="en-GB"/>
        </w:rPr>
      </w:pPr>
    </w:p>
    <w:p w14:paraId="5C858252" w14:textId="3DCF6628" w:rsidR="00175665" w:rsidRDefault="00001D6A" w:rsidP="00175665">
      <w:pPr>
        <w:spacing w:after="0" w:line="240" w:lineRule="auto"/>
        <w:jc w:val="thaiDistribute"/>
        <w:rPr>
          <w:rFonts w:ascii="Leelawadee" w:hAnsi="Leelawadee" w:cs="Leelawadee"/>
          <w:sz w:val="32"/>
          <w:szCs w:val="32"/>
          <w:lang w:val="en-GB"/>
        </w:rPr>
      </w:pPr>
      <w:r w:rsidRPr="00175665">
        <w:rPr>
          <w:rFonts w:ascii="Leelawadee" w:hAnsi="Leelawadee" w:cs="Leelawadee"/>
          <w:sz w:val="32"/>
          <w:szCs w:val="32"/>
          <w:cs/>
          <w:lang w:val="en-GB"/>
        </w:rPr>
        <w:t>ในช่วงสมัยที่สาม</w:t>
      </w:r>
      <w:r w:rsidR="00175665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Pr="00175665">
        <w:rPr>
          <w:rFonts w:ascii="Leelawadee" w:hAnsi="Leelawadee" w:cs="Leelawadee"/>
          <w:sz w:val="32"/>
          <w:szCs w:val="32"/>
          <w:cs/>
          <w:lang w:val="en-GB"/>
        </w:rPr>
        <w:t>ได้มีการจัดศาสนกิจของชุมชนบาไฮในสามแผนงาน</w:t>
      </w:r>
      <w:r w:rsidR="00175665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Pr="00175665">
        <w:rPr>
          <w:rFonts w:ascii="Leelawadee" w:hAnsi="Leelawadee" w:cs="Leelawadee"/>
          <w:sz w:val="32"/>
          <w:szCs w:val="32"/>
          <w:cs/>
          <w:lang w:val="en-GB"/>
        </w:rPr>
        <w:t>ได้แก่</w:t>
      </w:r>
      <w:r w:rsidR="00175665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Pr="00175665">
        <w:rPr>
          <w:rFonts w:ascii="Leelawadee" w:hAnsi="Leelawadee" w:cs="Leelawadee"/>
          <w:sz w:val="32"/>
          <w:szCs w:val="32"/>
          <w:cs/>
          <w:lang w:val="en-GB"/>
        </w:rPr>
        <w:t>แผนงานเก้าปีเริ่มปี</w:t>
      </w:r>
      <w:r w:rsidR="00175665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="00116E3A">
        <w:rPr>
          <w:rFonts w:ascii="Leelawadee" w:hAnsi="Leelawadee" w:cs="Leelawadee"/>
          <w:sz w:val="32"/>
          <w:szCs w:val="32"/>
          <w:cs/>
          <w:lang w:val="en-GB"/>
        </w:rPr>
        <w:t>พ.ศ.</w:t>
      </w:r>
      <w:r w:rsidR="00175665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Pr="00175665">
        <w:rPr>
          <w:rFonts w:ascii="Leelawadee" w:hAnsi="Leelawadee" w:cs="Leelawadee"/>
          <w:sz w:val="32"/>
          <w:szCs w:val="32"/>
          <w:cs/>
          <w:lang w:val="en-GB"/>
        </w:rPr>
        <w:t>2507</w:t>
      </w:r>
      <w:r w:rsidR="00175665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="00116E3A">
        <w:rPr>
          <w:rFonts w:ascii="Leelawadee" w:hAnsi="Leelawadee" w:cs="Leelawadee"/>
          <w:sz w:val="32"/>
          <w:szCs w:val="32"/>
          <w:cs/>
          <w:lang w:val="en-GB"/>
        </w:rPr>
        <w:t>(ค.ศ.</w:t>
      </w:r>
      <w:r w:rsidR="00175665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Pr="00175665">
        <w:rPr>
          <w:rFonts w:ascii="Leelawadee" w:hAnsi="Leelawadee" w:cs="Leelawadee"/>
          <w:sz w:val="32"/>
          <w:szCs w:val="32"/>
          <w:cs/>
          <w:lang w:val="en-GB"/>
        </w:rPr>
        <w:t>1964)</w:t>
      </w:r>
      <w:r w:rsidR="00175665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Pr="00175665">
        <w:rPr>
          <w:rFonts w:ascii="Leelawadee" w:hAnsi="Leelawadee" w:cs="Leelawadee"/>
          <w:sz w:val="32"/>
          <w:szCs w:val="32"/>
          <w:cs/>
          <w:lang w:val="en-GB"/>
        </w:rPr>
        <w:t>แผนงานห้าปีเริ่มปี</w:t>
      </w:r>
      <w:r w:rsidR="00175665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="00116E3A">
        <w:rPr>
          <w:rFonts w:ascii="Leelawadee" w:hAnsi="Leelawadee" w:cs="Leelawadee"/>
          <w:sz w:val="32"/>
          <w:szCs w:val="32"/>
          <w:cs/>
          <w:lang w:val="en-GB"/>
        </w:rPr>
        <w:t>พ.ศ.</w:t>
      </w:r>
      <w:r w:rsidR="00175665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Pr="00175665">
        <w:rPr>
          <w:rFonts w:ascii="Leelawadee" w:hAnsi="Leelawadee" w:cs="Leelawadee"/>
          <w:sz w:val="32"/>
          <w:szCs w:val="32"/>
          <w:cs/>
          <w:lang w:val="en-GB"/>
        </w:rPr>
        <w:t>2517</w:t>
      </w:r>
      <w:r w:rsidR="00175665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Pr="00175665">
        <w:rPr>
          <w:rFonts w:ascii="Leelawadee" w:hAnsi="Leelawadee" w:cs="Leelawadee"/>
          <w:sz w:val="32"/>
          <w:szCs w:val="32"/>
          <w:cs/>
          <w:lang w:val="en-GB"/>
        </w:rPr>
        <w:t>(ค.ศ</w:t>
      </w:r>
      <w:r w:rsidR="00116E3A">
        <w:rPr>
          <w:rFonts w:ascii="Leelawadee" w:hAnsi="Leelawadee" w:cs="Leelawadee"/>
          <w:sz w:val="32"/>
          <w:szCs w:val="32"/>
          <w:lang w:val="en-GB"/>
        </w:rPr>
        <w:t>.</w:t>
      </w:r>
      <w:r w:rsidR="00175665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Pr="00175665">
        <w:rPr>
          <w:rFonts w:ascii="Leelawadee" w:hAnsi="Leelawadee" w:cs="Leelawadee"/>
          <w:sz w:val="32"/>
          <w:szCs w:val="32"/>
          <w:cs/>
          <w:lang w:val="en-GB"/>
        </w:rPr>
        <w:t>1974)</w:t>
      </w:r>
      <w:r w:rsidR="00175665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Pr="00175665">
        <w:rPr>
          <w:rFonts w:ascii="Leelawadee" w:hAnsi="Leelawadee" w:cs="Leelawadee"/>
          <w:sz w:val="32"/>
          <w:szCs w:val="32"/>
          <w:cs/>
          <w:lang w:val="en-GB"/>
        </w:rPr>
        <w:t>และแผนงานเจ็ดปีเริ่มปี</w:t>
      </w:r>
      <w:r w:rsidR="00175665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Pr="00175665">
        <w:rPr>
          <w:rFonts w:ascii="Leelawadee" w:hAnsi="Leelawadee" w:cs="Leelawadee"/>
          <w:sz w:val="32"/>
          <w:szCs w:val="32"/>
          <w:cs/>
          <w:lang w:val="en-GB"/>
        </w:rPr>
        <w:t>พ.ศ</w:t>
      </w:r>
      <w:r w:rsidR="00116E3A">
        <w:rPr>
          <w:rFonts w:ascii="Leelawadee" w:hAnsi="Leelawadee" w:cs="Leelawadee"/>
          <w:sz w:val="32"/>
          <w:szCs w:val="32"/>
          <w:lang w:val="en-GB"/>
        </w:rPr>
        <w:t>.</w:t>
      </w:r>
      <w:r w:rsidR="00175665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Pr="00175665">
        <w:rPr>
          <w:rFonts w:ascii="Leelawadee" w:hAnsi="Leelawadee" w:cs="Leelawadee"/>
          <w:sz w:val="32"/>
          <w:szCs w:val="32"/>
          <w:cs/>
          <w:lang w:val="en-GB"/>
        </w:rPr>
        <w:t>2522</w:t>
      </w:r>
      <w:r w:rsidR="00175665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Pr="00175665">
        <w:rPr>
          <w:rFonts w:ascii="Leelawadee" w:hAnsi="Leelawadee" w:cs="Leelawadee"/>
          <w:sz w:val="32"/>
          <w:szCs w:val="32"/>
          <w:cs/>
          <w:lang w:val="en-GB"/>
        </w:rPr>
        <w:t>(ค.ศ</w:t>
      </w:r>
      <w:r w:rsidR="00116E3A">
        <w:rPr>
          <w:rFonts w:ascii="Leelawadee" w:hAnsi="Leelawadee" w:cs="Leelawadee"/>
          <w:sz w:val="32"/>
          <w:szCs w:val="32"/>
          <w:lang w:val="en-GB"/>
        </w:rPr>
        <w:t>.</w:t>
      </w:r>
      <w:r w:rsidR="00175665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Pr="00175665">
        <w:rPr>
          <w:rFonts w:ascii="Leelawadee" w:hAnsi="Leelawadee" w:cs="Leelawadee"/>
          <w:sz w:val="32"/>
          <w:szCs w:val="32"/>
          <w:cs/>
          <w:lang w:val="en-GB"/>
        </w:rPr>
        <w:t>1979)</w:t>
      </w:r>
      <w:r w:rsidR="00175665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Pr="00175665">
        <w:rPr>
          <w:rFonts w:ascii="Leelawadee" w:hAnsi="Leelawadee" w:cs="Leelawadee"/>
          <w:sz w:val="32"/>
          <w:szCs w:val="32"/>
          <w:cs/>
          <w:lang w:val="en-GB"/>
        </w:rPr>
        <w:t>ปีที่เตรียมการวางแผนคือปี</w:t>
      </w:r>
      <w:r w:rsidR="00175665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Pr="00175665">
        <w:rPr>
          <w:rFonts w:ascii="Leelawadee" w:hAnsi="Leelawadee" w:cs="Leelawadee"/>
          <w:sz w:val="32"/>
          <w:szCs w:val="32"/>
          <w:cs/>
          <w:lang w:val="en-GB"/>
        </w:rPr>
        <w:t>พ.ศ</w:t>
      </w:r>
      <w:r w:rsidR="00116E3A">
        <w:rPr>
          <w:rFonts w:ascii="Leelawadee" w:hAnsi="Leelawadee" w:cs="Leelawadee"/>
          <w:sz w:val="32"/>
          <w:szCs w:val="32"/>
          <w:lang w:val="en-GB"/>
        </w:rPr>
        <w:t>.</w:t>
      </w:r>
      <w:r w:rsidR="00175665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Pr="00175665">
        <w:rPr>
          <w:rFonts w:ascii="Leelawadee" w:hAnsi="Leelawadee" w:cs="Leelawadee"/>
          <w:sz w:val="32"/>
          <w:szCs w:val="32"/>
          <w:cs/>
          <w:lang w:val="en-GB"/>
        </w:rPr>
        <w:t>2506</w:t>
      </w:r>
      <w:r w:rsidR="00175665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Pr="00175665">
        <w:rPr>
          <w:rFonts w:ascii="Leelawadee" w:hAnsi="Leelawadee" w:cs="Leelawadee"/>
          <w:sz w:val="32"/>
          <w:szCs w:val="32"/>
          <w:cs/>
          <w:lang w:val="en-GB"/>
        </w:rPr>
        <w:t>(ค.ศ</w:t>
      </w:r>
      <w:r w:rsidR="00116E3A">
        <w:rPr>
          <w:rFonts w:ascii="Leelawadee" w:hAnsi="Leelawadee" w:cs="Leelawadee"/>
          <w:sz w:val="32"/>
          <w:szCs w:val="32"/>
          <w:lang w:val="en-GB"/>
        </w:rPr>
        <w:t>.</w:t>
      </w:r>
      <w:r w:rsidR="00175665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Pr="00175665">
        <w:rPr>
          <w:rFonts w:ascii="Leelawadee" w:hAnsi="Leelawadee" w:cs="Leelawadee"/>
          <w:sz w:val="32"/>
          <w:szCs w:val="32"/>
          <w:cs/>
          <w:lang w:val="en-GB"/>
        </w:rPr>
        <w:t>1963)</w:t>
      </w:r>
      <w:r w:rsidR="00175665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Pr="00175665">
        <w:rPr>
          <w:rFonts w:ascii="Leelawadee" w:hAnsi="Leelawadee" w:cs="Leelawadee"/>
          <w:sz w:val="32"/>
          <w:szCs w:val="32"/>
          <w:cs/>
          <w:lang w:val="en-GB"/>
        </w:rPr>
        <w:t>และปี</w:t>
      </w:r>
      <w:r w:rsidR="00175665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Pr="00175665">
        <w:rPr>
          <w:rFonts w:ascii="Leelawadee" w:hAnsi="Leelawadee" w:cs="Leelawadee"/>
          <w:sz w:val="32"/>
          <w:szCs w:val="32"/>
          <w:cs/>
          <w:lang w:val="en-GB"/>
        </w:rPr>
        <w:t>พ.ศ</w:t>
      </w:r>
      <w:r w:rsidR="00116E3A">
        <w:rPr>
          <w:rFonts w:ascii="Leelawadee" w:hAnsi="Leelawadee" w:cs="Leelawadee"/>
          <w:sz w:val="32"/>
          <w:szCs w:val="32"/>
          <w:lang w:val="en-GB"/>
        </w:rPr>
        <w:t>.</w:t>
      </w:r>
      <w:r w:rsidR="00175665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Pr="00175665">
        <w:rPr>
          <w:rFonts w:ascii="Leelawadee" w:hAnsi="Leelawadee" w:cs="Leelawadee"/>
          <w:sz w:val="32"/>
          <w:szCs w:val="32"/>
          <w:cs/>
          <w:lang w:val="en-GB"/>
        </w:rPr>
        <w:t>2516</w:t>
      </w:r>
      <w:r w:rsidR="00175665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Pr="00175665">
        <w:rPr>
          <w:rFonts w:ascii="Leelawadee" w:hAnsi="Leelawadee" w:cs="Leelawadee"/>
          <w:sz w:val="32"/>
          <w:szCs w:val="32"/>
          <w:cs/>
          <w:lang w:val="en-GB"/>
        </w:rPr>
        <w:t>(ค.ศ</w:t>
      </w:r>
      <w:r w:rsidR="00116E3A">
        <w:rPr>
          <w:rFonts w:ascii="Leelawadee" w:hAnsi="Leelawadee" w:cs="Leelawadee"/>
          <w:sz w:val="32"/>
          <w:szCs w:val="32"/>
          <w:lang w:val="en-GB"/>
        </w:rPr>
        <w:t>.</w:t>
      </w:r>
      <w:r w:rsidR="00175665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Pr="00175665">
        <w:rPr>
          <w:rFonts w:ascii="Leelawadee" w:hAnsi="Leelawadee" w:cs="Leelawadee"/>
          <w:sz w:val="32"/>
          <w:szCs w:val="32"/>
          <w:cs/>
          <w:lang w:val="en-GB"/>
        </w:rPr>
        <w:t>1973)</w:t>
      </w:r>
      <w:r w:rsidR="00175665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="006A38CF">
        <w:rPr>
          <w:rStyle w:val="FootnoteReference"/>
          <w:rFonts w:ascii="Leelawadee" w:hAnsi="Leelawadee" w:cs="Leelawadee"/>
          <w:sz w:val="32"/>
          <w:szCs w:val="32"/>
          <w:cs/>
          <w:lang w:val="en-GB"/>
        </w:rPr>
        <w:footnoteReference w:id="17"/>
      </w:r>
    </w:p>
    <w:p w14:paraId="7F2EABFC" w14:textId="0A19DA6B" w:rsidR="0085435A" w:rsidRDefault="0085435A">
      <w:pPr>
        <w:rPr>
          <w:rFonts w:ascii="Leelawadee" w:hAnsi="Leelawadee" w:cs="Leelawadee"/>
          <w:sz w:val="32"/>
          <w:szCs w:val="32"/>
          <w:lang w:val="en-GB"/>
        </w:rPr>
      </w:pPr>
      <w:r>
        <w:rPr>
          <w:rFonts w:ascii="Leelawadee" w:hAnsi="Leelawadee" w:cs="Leelawadee"/>
          <w:sz w:val="32"/>
          <w:szCs w:val="32"/>
          <w:lang w:val="en-GB"/>
        </w:rPr>
        <w:br w:type="page"/>
      </w:r>
    </w:p>
    <w:p w14:paraId="1CDCE429" w14:textId="77777777" w:rsidR="00175665" w:rsidRDefault="00175665" w:rsidP="00175665">
      <w:pPr>
        <w:spacing w:after="0" w:line="240" w:lineRule="auto"/>
        <w:jc w:val="thaiDistribute"/>
        <w:rPr>
          <w:rFonts w:ascii="Leelawadee" w:hAnsi="Leelawadee" w:cs="Leelawadee"/>
          <w:sz w:val="32"/>
          <w:szCs w:val="32"/>
          <w:lang w:val="en-GB"/>
        </w:rPr>
      </w:pPr>
    </w:p>
    <w:p w14:paraId="64A16000" w14:textId="757CF77C" w:rsidR="00175665" w:rsidRDefault="001A0D1F" w:rsidP="001A0D1F">
      <w:pPr>
        <w:pStyle w:val="Heading3"/>
      </w:pPr>
      <w:bookmarkStart w:id="27" w:name="_Toc29286739"/>
      <w:r>
        <w:t xml:space="preserve">2.4 </w:t>
      </w:r>
      <w:proofErr w:type="gramStart"/>
      <w:r w:rsidR="00001D6A" w:rsidRPr="00175665">
        <w:rPr>
          <w:cs/>
        </w:rPr>
        <w:t>สมัยที่สี่</w:t>
      </w:r>
      <w:r w:rsidR="00175665">
        <w:rPr>
          <w:cs/>
        </w:rPr>
        <w:t xml:space="preserve"> </w:t>
      </w:r>
      <w:r w:rsidR="00001D6A" w:rsidRPr="00175665">
        <w:t>:</w:t>
      </w:r>
      <w:proofErr w:type="gramEnd"/>
      <w:r w:rsidR="00175665">
        <w:t xml:space="preserve"> </w:t>
      </w:r>
      <w:r w:rsidR="00001D6A" w:rsidRPr="00175665">
        <w:rPr>
          <w:cs/>
        </w:rPr>
        <w:t>ระหว่างปี</w:t>
      </w:r>
      <w:r w:rsidR="00175665">
        <w:rPr>
          <w:cs/>
        </w:rPr>
        <w:t xml:space="preserve"> </w:t>
      </w:r>
      <w:r w:rsidR="00116E3A">
        <w:rPr>
          <w:cs/>
        </w:rPr>
        <w:t>พ.ศ.</w:t>
      </w:r>
      <w:r w:rsidR="00175665">
        <w:rPr>
          <w:cs/>
        </w:rPr>
        <w:t xml:space="preserve"> </w:t>
      </w:r>
      <w:r w:rsidR="00001D6A" w:rsidRPr="00175665">
        <w:rPr>
          <w:cs/>
        </w:rPr>
        <w:t>2529-2544</w:t>
      </w:r>
      <w:r w:rsidR="00175665">
        <w:rPr>
          <w:cs/>
        </w:rPr>
        <w:t xml:space="preserve"> </w:t>
      </w:r>
      <w:r w:rsidR="00116E3A">
        <w:rPr>
          <w:cs/>
        </w:rPr>
        <w:t>(ค.ศ.</w:t>
      </w:r>
      <w:r w:rsidR="00175665">
        <w:rPr>
          <w:cs/>
        </w:rPr>
        <w:t xml:space="preserve"> </w:t>
      </w:r>
      <w:r w:rsidR="00001D6A" w:rsidRPr="00175665">
        <w:rPr>
          <w:cs/>
        </w:rPr>
        <w:t>1986-2001)</w:t>
      </w:r>
      <w:r w:rsidR="00175665">
        <w:t xml:space="preserve"> </w:t>
      </w:r>
      <w:r w:rsidR="003D20C0" w:rsidRPr="003D20C0">
        <w:rPr>
          <w:b w:val="0"/>
          <w:bCs w:val="0"/>
          <w:color w:val="0070C0"/>
          <w:sz w:val="24"/>
          <w:szCs w:val="24"/>
        </w:rPr>
        <w:t>[Fourth Epoch: 1986 – 2001]</w:t>
      </w:r>
      <w:bookmarkEnd w:id="27"/>
    </w:p>
    <w:p w14:paraId="078787B3" w14:textId="0590537E" w:rsidR="00175665" w:rsidRDefault="00175665" w:rsidP="00175665">
      <w:pPr>
        <w:spacing w:after="0" w:line="240" w:lineRule="auto"/>
        <w:jc w:val="thaiDistribute"/>
        <w:rPr>
          <w:rFonts w:ascii="Leelawadee" w:hAnsi="Leelawadee" w:cs="Leelawadee"/>
          <w:b/>
          <w:bCs/>
          <w:sz w:val="32"/>
          <w:szCs w:val="32"/>
          <w:u w:val="single"/>
          <w:lang w:val="en-GB"/>
        </w:rPr>
      </w:pPr>
    </w:p>
    <w:p w14:paraId="1DECCA53" w14:textId="77777777" w:rsidR="00175665" w:rsidRPr="006A38CF" w:rsidRDefault="00001D6A" w:rsidP="00175665">
      <w:pPr>
        <w:spacing w:after="0" w:line="240" w:lineRule="auto"/>
        <w:jc w:val="thaiDistribute"/>
        <w:rPr>
          <w:rFonts w:ascii="Leelawadee" w:hAnsi="Leelawadee" w:cs="Leelawadee"/>
          <w:sz w:val="32"/>
          <w:szCs w:val="32"/>
          <w:lang w:val="en-GB"/>
        </w:rPr>
      </w:pPr>
      <w:r w:rsidRPr="00175665">
        <w:rPr>
          <w:rFonts w:ascii="Leelawadee" w:hAnsi="Leelawadee" w:cs="Leelawadee"/>
          <w:sz w:val="32"/>
          <w:szCs w:val="32"/>
          <w:cs/>
          <w:lang w:val="en-GB"/>
        </w:rPr>
        <w:t>สภายุติธรรมแห่งสากลได้นำ</w:t>
      </w:r>
      <w:r w:rsidR="00630EE4" w:rsidRPr="00175665">
        <w:rPr>
          <w:rFonts w:ascii="Leelawadee" w:hAnsi="Leelawadee" w:cs="Leelawadee"/>
          <w:sz w:val="32"/>
          <w:szCs w:val="32"/>
          <w:cs/>
          <w:lang w:val="en-GB"/>
        </w:rPr>
        <w:t>สมัย</w:t>
      </w:r>
      <w:r w:rsidRPr="00175665">
        <w:rPr>
          <w:rFonts w:ascii="Leelawadee" w:hAnsi="Leelawadee" w:cs="Leelawadee"/>
          <w:sz w:val="32"/>
          <w:szCs w:val="32"/>
          <w:cs/>
          <w:lang w:val="en-GB"/>
        </w:rPr>
        <w:t>ที่สี่มาเชื่อมโยงกับชุมชนระดับชาติทางด้านความรับผิดชอบต่อพัฒนาการความก้าวหน้าของศาสนาในประเทศของตนเอง</w:t>
      </w:r>
      <w:r w:rsidR="00175665">
        <w:rPr>
          <w:rFonts w:ascii="Leelawadee" w:hAnsi="Leelawadee" w:cs="Leelawadee"/>
          <w:sz w:val="32"/>
          <w:szCs w:val="32"/>
          <w:cs/>
          <w:lang w:val="en-GB"/>
        </w:rPr>
        <w:t xml:space="preserve">  </w:t>
      </w:r>
      <w:r w:rsidRPr="00175665">
        <w:rPr>
          <w:rFonts w:ascii="Leelawadee" w:hAnsi="Leelawadee" w:cs="Leelawadee"/>
          <w:sz w:val="32"/>
          <w:szCs w:val="32"/>
          <w:cs/>
          <w:lang w:val="en-GB"/>
        </w:rPr>
        <w:t>โดยให้ธรรมสภาบาไฮในระดับประเทศต่างๆ</w:t>
      </w:r>
      <w:r w:rsidR="00175665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Pr="00175665">
        <w:rPr>
          <w:rFonts w:ascii="Leelawadee" w:hAnsi="Leelawadee" w:cs="Leelawadee"/>
          <w:sz w:val="32"/>
          <w:szCs w:val="32"/>
          <w:cs/>
          <w:lang w:val="en-GB"/>
        </w:rPr>
        <w:t>ปรึกษาหารือกับกลุ่มท่านที่ปรึกษาศาสนาระดับภาคพื้นทวีปในการวางแผนงาน</w:t>
      </w:r>
      <w:r w:rsidR="00175665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Pr="00175665">
        <w:rPr>
          <w:rFonts w:ascii="Leelawadee" w:hAnsi="Leelawadee" w:cs="Leelawadee"/>
          <w:sz w:val="32"/>
          <w:szCs w:val="32"/>
          <w:cs/>
          <w:lang w:val="en-GB"/>
        </w:rPr>
        <w:t>โดยที่ศูนย์บาไฮแห่งโลกมิได้กำหนดเป้าหมายให้</w:t>
      </w:r>
      <w:r w:rsidR="006A38CF">
        <w:rPr>
          <w:rFonts w:ascii="Leelawadee" w:hAnsi="Leelawadee" w:cs="Leelawadee"/>
          <w:sz w:val="32"/>
          <w:szCs w:val="32"/>
          <w:lang w:val="en-GB"/>
        </w:rPr>
        <w:t xml:space="preserve"> </w:t>
      </w:r>
      <w:r w:rsidR="006A38CF">
        <w:rPr>
          <w:rStyle w:val="FootnoteReference"/>
          <w:rFonts w:ascii="Leelawadee" w:hAnsi="Leelawadee" w:cs="Leelawadee"/>
          <w:sz w:val="32"/>
          <w:szCs w:val="32"/>
          <w:lang w:val="en-GB"/>
        </w:rPr>
        <w:footnoteReference w:id="18"/>
      </w:r>
    </w:p>
    <w:p w14:paraId="3A627582" w14:textId="77777777" w:rsidR="00175665" w:rsidRDefault="00175665" w:rsidP="00175665">
      <w:pPr>
        <w:spacing w:after="0" w:line="240" w:lineRule="auto"/>
        <w:jc w:val="thaiDistribute"/>
        <w:rPr>
          <w:rFonts w:ascii="Leelawadee" w:hAnsi="Leelawadee" w:cs="Leelawadee"/>
          <w:sz w:val="32"/>
          <w:szCs w:val="32"/>
          <w:vertAlign w:val="superscript"/>
          <w:lang w:val="en-GB"/>
        </w:rPr>
      </w:pPr>
    </w:p>
    <w:p w14:paraId="38D231A1" w14:textId="55A9D1BC" w:rsidR="00175665" w:rsidRDefault="00001D6A" w:rsidP="00175665">
      <w:pPr>
        <w:spacing w:after="0" w:line="240" w:lineRule="auto"/>
        <w:jc w:val="thaiDistribute"/>
        <w:rPr>
          <w:rFonts w:ascii="Leelawadee" w:hAnsi="Leelawadee" w:cs="Leelawadee"/>
          <w:sz w:val="32"/>
          <w:szCs w:val="32"/>
          <w:lang w:val="en-GB"/>
        </w:rPr>
      </w:pPr>
      <w:r w:rsidRPr="00175665">
        <w:rPr>
          <w:rFonts w:ascii="Leelawadee" w:hAnsi="Leelawadee" w:cs="Leelawadee"/>
          <w:sz w:val="32"/>
          <w:szCs w:val="32"/>
          <w:cs/>
          <w:lang w:val="en-GB"/>
        </w:rPr>
        <w:t>สารจากสภายุติธรรมแห่งสากลในปี</w:t>
      </w:r>
      <w:r w:rsidR="00175665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="00116E3A">
        <w:rPr>
          <w:rFonts w:ascii="Leelawadee" w:hAnsi="Leelawadee" w:cs="Leelawadee"/>
          <w:sz w:val="32"/>
          <w:szCs w:val="32"/>
          <w:cs/>
          <w:lang w:val="en-GB"/>
        </w:rPr>
        <w:t>พ.ศ.</w:t>
      </w:r>
      <w:r w:rsidR="00175665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Pr="00175665">
        <w:rPr>
          <w:rFonts w:ascii="Leelawadee" w:hAnsi="Leelawadee" w:cs="Leelawadee"/>
          <w:sz w:val="32"/>
          <w:szCs w:val="32"/>
          <w:cs/>
          <w:lang w:val="en-GB"/>
        </w:rPr>
        <w:t>2529</w:t>
      </w:r>
      <w:r w:rsidR="00175665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="00116E3A">
        <w:rPr>
          <w:rFonts w:ascii="Leelawadee" w:hAnsi="Leelawadee" w:cs="Leelawadee"/>
          <w:sz w:val="32"/>
          <w:szCs w:val="32"/>
          <w:cs/>
          <w:lang w:val="en-GB"/>
        </w:rPr>
        <w:t>(ค.ศ.</w:t>
      </w:r>
      <w:r w:rsidR="00175665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Pr="00175665">
        <w:rPr>
          <w:rFonts w:ascii="Leelawadee" w:hAnsi="Leelawadee" w:cs="Leelawadee"/>
          <w:sz w:val="32"/>
          <w:szCs w:val="32"/>
          <w:cs/>
          <w:lang w:val="en-GB"/>
        </w:rPr>
        <w:t>1986)</w:t>
      </w:r>
      <w:r w:rsidR="00175665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Pr="00175665">
        <w:rPr>
          <w:rFonts w:ascii="Leelawadee" w:hAnsi="Leelawadee" w:cs="Leelawadee"/>
          <w:sz w:val="32"/>
          <w:szCs w:val="32"/>
          <w:cs/>
          <w:lang w:val="en-GB"/>
        </w:rPr>
        <w:t>เขียนเกี่ยวกับสมัยใหม่นี้ของศาสนาไว้ดังนี้</w:t>
      </w:r>
      <w:r w:rsidR="00175665">
        <w:rPr>
          <w:rFonts w:ascii="Leelawadee" w:hAnsi="Leelawadee" w:cs="Leelawadee"/>
          <w:sz w:val="32"/>
          <w:szCs w:val="32"/>
          <w:lang w:val="en-GB"/>
        </w:rPr>
        <w:t xml:space="preserve"> </w:t>
      </w:r>
      <w:r w:rsidR="00E0623A">
        <w:rPr>
          <w:rFonts w:ascii="Leelawadee" w:hAnsi="Leelawadee" w:cs="Leelawadee"/>
          <w:sz w:val="32"/>
          <w:szCs w:val="32"/>
          <w:lang w:val="en-GB"/>
        </w:rPr>
        <w:t>:</w:t>
      </w:r>
    </w:p>
    <w:p w14:paraId="16DB6AF9" w14:textId="53DFCD98" w:rsidR="00175665" w:rsidRDefault="00175665" w:rsidP="00175665">
      <w:pPr>
        <w:spacing w:after="0" w:line="240" w:lineRule="auto"/>
        <w:jc w:val="thaiDistribute"/>
        <w:rPr>
          <w:rFonts w:ascii="Leelawadee" w:hAnsi="Leelawadee" w:cs="Leelawadee"/>
          <w:sz w:val="32"/>
          <w:szCs w:val="32"/>
          <w:lang w:val="en-GB"/>
        </w:rPr>
      </w:pPr>
    </w:p>
    <w:p w14:paraId="72C6C168" w14:textId="77777777" w:rsidR="00175665" w:rsidRDefault="00001D6A" w:rsidP="003F4134">
      <w:pPr>
        <w:spacing w:after="0" w:line="240" w:lineRule="auto"/>
        <w:ind w:left="567" w:right="567"/>
        <w:jc w:val="thaiDistribute"/>
        <w:rPr>
          <w:rFonts w:ascii="Leelawadee" w:hAnsi="Leelawadee" w:cs="Leelawadee"/>
          <w:sz w:val="32"/>
          <w:szCs w:val="32"/>
          <w:vertAlign w:val="superscript"/>
          <w:lang w:val="en-GB"/>
        </w:rPr>
      </w:pPr>
      <w:r w:rsidRPr="00175665">
        <w:rPr>
          <w:rFonts w:ascii="Leelawadee" w:hAnsi="Leelawadee" w:cs="Leelawadee"/>
          <w:sz w:val="32"/>
          <w:szCs w:val="32"/>
          <w:cs/>
          <w:lang w:val="en-GB"/>
        </w:rPr>
        <w:t>“</w:t>
      </w:r>
      <w:r w:rsidR="00175665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Pr="00175665">
        <w:rPr>
          <w:rFonts w:ascii="Leelawadee" w:hAnsi="Leelawadee" w:cs="Leelawadee"/>
          <w:sz w:val="32"/>
          <w:szCs w:val="32"/>
          <w:cs/>
          <w:lang w:val="en-GB"/>
        </w:rPr>
        <w:t>ขบวนการใหม่นี้</w:t>
      </w:r>
      <w:r w:rsidR="00175665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Pr="00175665">
        <w:rPr>
          <w:rFonts w:ascii="Leelawadee" w:hAnsi="Leelawadee" w:cs="Leelawadee"/>
          <w:sz w:val="32"/>
          <w:szCs w:val="32"/>
          <w:cs/>
          <w:lang w:val="en-GB"/>
        </w:rPr>
        <w:t>กำหนดให้ธรรมสภาแห่งชาติต่างๆ</w:t>
      </w:r>
      <w:r w:rsidR="00175665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Pr="00175665">
        <w:rPr>
          <w:rFonts w:ascii="Leelawadee" w:hAnsi="Leelawadee" w:cs="Leelawadee"/>
          <w:sz w:val="32"/>
          <w:szCs w:val="32"/>
          <w:cs/>
          <w:lang w:val="en-GB"/>
        </w:rPr>
        <w:t>กับคณะท่านที่ปรึกษาศาสนาร่วมกันร่างแผนงานส่วนใหญ่ในระดับชาติ</w:t>
      </w:r>
      <w:r w:rsidR="00175665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Pr="00175665">
        <w:rPr>
          <w:rFonts w:ascii="Leelawadee" w:hAnsi="Leelawadee" w:cs="Leelawadee"/>
          <w:sz w:val="32"/>
          <w:szCs w:val="32"/>
          <w:cs/>
          <w:lang w:val="en-GB"/>
        </w:rPr>
        <w:t>นับเป็นสัญญาณแห่งการเปิดขั้นตอนใหม่ของการเผยออกมาของระเบียบการบริหาร</w:t>
      </w:r>
      <w:r w:rsidR="00175665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Pr="00175665">
        <w:rPr>
          <w:rFonts w:ascii="Leelawadee" w:hAnsi="Leelawadee" w:cs="Leelawadee"/>
          <w:sz w:val="32"/>
          <w:szCs w:val="32"/>
          <w:cs/>
          <w:lang w:val="en-GB"/>
        </w:rPr>
        <w:t>ท่านศาสนภิบาลได้คาดการณ์เกี่ยวกับสมัยที่มาถึงอย่างต่อเนื่องในช่วงยุคก่อร่างศาสนาไว้ล่วงหน้าแล้ว</w:t>
      </w:r>
      <w:r w:rsidR="00175665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Pr="00175665">
        <w:rPr>
          <w:rFonts w:ascii="Leelawadee" w:hAnsi="Leelawadee" w:cs="Leelawadee"/>
          <w:sz w:val="32"/>
          <w:szCs w:val="32"/>
          <w:cs/>
          <w:lang w:val="en-GB"/>
        </w:rPr>
        <w:t>ท่านจึงมิได้ลังเลต่อการรับคุณค่าที่มีต่อพัฒนาการใหม่ทางด้านวุฒิภาวะที่สถาบันบาไฮจะถือเป็นวาระแห่งการเริ่มต้นของยุคแห่งการก่อร่างศาสนา”</w:t>
      </w:r>
      <w:r w:rsidR="006A38CF">
        <w:rPr>
          <w:rFonts w:ascii="Leelawadee" w:hAnsi="Leelawadee" w:cs="Leelawadee"/>
          <w:sz w:val="32"/>
          <w:szCs w:val="32"/>
          <w:lang w:val="en-GB"/>
        </w:rPr>
        <w:t xml:space="preserve"> </w:t>
      </w:r>
      <w:r w:rsidR="006A38CF">
        <w:rPr>
          <w:rStyle w:val="FootnoteReference"/>
          <w:rFonts w:ascii="Leelawadee" w:hAnsi="Leelawadee" w:cs="Leelawadee"/>
          <w:sz w:val="32"/>
          <w:szCs w:val="32"/>
          <w:lang w:val="en-GB"/>
        </w:rPr>
        <w:footnoteReference w:id="19"/>
      </w:r>
    </w:p>
    <w:p w14:paraId="337DB7BE" w14:textId="77777777" w:rsidR="00175665" w:rsidRDefault="00175665" w:rsidP="00175665">
      <w:pPr>
        <w:spacing w:after="0" w:line="240" w:lineRule="auto"/>
        <w:jc w:val="thaiDistribute"/>
        <w:rPr>
          <w:rFonts w:ascii="Leelawadee" w:hAnsi="Leelawadee" w:cs="Leelawadee"/>
          <w:sz w:val="32"/>
          <w:szCs w:val="32"/>
          <w:vertAlign w:val="superscript"/>
          <w:lang w:val="en-GB"/>
        </w:rPr>
      </w:pPr>
    </w:p>
    <w:p w14:paraId="157AE019" w14:textId="2BF5F0A0" w:rsidR="00175665" w:rsidRDefault="00001D6A" w:rsidP="00175665">
      <w:pPr>
        <w:spacing w:after="0" w:line="240" w:lineRule="auto"/>
        <w:jc w:val="thaiDistribute"/>
        <w:rPr>
          <w:rFonts w:ascii="Leelawadee" w:hAnsi="Leelawadee" w:cs="Leelawadee"/>
          <w:sz w:val="32"/>
          <w:szCs w:val="32"/>
          <w:lang w:val="en-GB"/>
        </w:rPr>
      </w:pPr>
      <w:r w:rsidRPr="00175665">
        <w:rPr>
          <w:rFonts w:ascii="Leelawadee" w:hAnsi="Leelawadee" w:cs="Leelawadee"/>
          <w:sz w:val="32"/>
          <w:szCs w:val="32"/>
          <w:cs/>
          <w:lang w:val="en-GB"/>
        </w:rPr>
        <w:t>ศาสนกิจของชุมชนบาไฮในสมัยนี้จัดขึ้นเป็นช่วงแผนงานสามปีซึ่งเริ่มปี</w:t>
      </w:r>
      <w:r w:rsidR="00175665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Pr="00175665">
        <w:rPr>
          <w:rFonts w:ascii="Leelawadee" w:hAnsi="Leelawadee" w:cs="Leelawadee"/>
          <w:sz w:val="32"/>
          <w:szCs w:val="32"/>
          <w:cs/>
          <w:lang w:val="en-GB"/>
        </w:rPr>
        <w:t>พ.ศ.</w:t>
      </w:r>
      <w:r w:rsidR="00175665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Pr="00175665">
        <w:rPr>
          <w:rFonts w:ascii="Leelawadee" w:hAnsi="Leelawadee" w:cs="Leelawadee"/>
          <w:sz w:val="32"/>
          <w:szCs w:val="32"/>
          <w:cs/>
          <w:lang w:val="en-GB"/>
        </w:rPr>
        <w:t>2536</w:t>
      </w:r>
      <w:r w:rsidR="00175665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="00116E3A">
        <w:rPr>
          <w:rFonts w:ascii="Leelawadee" w:hAnsi="Leelawadee" w:cs="Leelawadee"/>
          <w:sz w:val="32"/>
          <w:szCs w:val="32"/>
          <w:cs/>
          <w:lang w:val="en-GB"/>
        </w:rPr>
        <w:t>(ค.ศ.</w:t>
      </w:r>
      <w:r w:rsidR="00175665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Pr="00175665">
        <w:rPr>
          <w:rFonts w:ascii="Leelawadee" w:hAnsi="Leelawadee" w:cs="Leelawadee"/>
          <w:sz w:val="32"/>
          <w:szCs w:val="32"/>
          <w:cs/>
          <w:lang w:val="en-GB"/>
        </w:rPr>
        <w:t>1993)</w:t>
      </w:r>
      <w:r w:rsidR="00175665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Pr="00175665">
        <w:rPr>
          <w:rFonts w:ascii="Leelawadee" w:hAnsi="Leelawadee" w:cs="Leelawadee"/>
          <w:sz w:val="32"/>
          <w:szCs w:val="32"/>
          <w:cs/>
          <w:lang w:val="en-GB"/>
        </w:rPr>
        <w:t>ติดตามด้วย</w:t>
      </w:r>
      <w:r w:rsidR="00175665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Pr="00175665">
        <w:rPr>
          <w:rFonts w:ascii="Leelawadee" w:hAnsi="Leelawadee" w:cs="Leelawadee"/>
          <w:sz w:val="32"/>
          <w:szCs w:val="32"/>
          <w:cs/>
          <w:lang w:val="en-GB"/>
        </w:rPr>
        <w:t>แผนงานสี่ปีซึ่งเริ่มปี</w:t>
      </w:r>
      <w:r w:rsidR="00175665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="00116E3A">
        <w:rPr>
          <w:rFonts w:ascii="Leelawadee" w:hAnsi="Leelawadee" w:cs="Leelawadee"/>
          <w:sz w:val="32"/>
          <w:szCs w:val="32"/>
          <w:cs/>
          <w:lang w:val="en-GB"/>
        </w:rPr>
        <w:t>พ.ศ.</w:t>
      </w:r>
      <w:r w:rsidR="00175665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Pr="00175665">
        <w:rPr>
          <w:rFonts w:ascii="Leelawadee" w:hAnsi="Leelawadee" w:cs="Leelawadee"/>
          <w:sz w:val="32"/>
          <w:szCs w:val="32"/>
          <w:cs/>
          <w:lang w:val="en-GB"/>
        </w:rPr>
        <w:t>2536</w:t>
      </w:r>
      <w:r w:rsidR="00175665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="00116E3A">
        <w:rPr>
          <w:rFonts w:ascii="Leelawadee" w:hAnsi="Leelawadee" w:cs="Leelawadee"/>
          <w:sz w:val="32"/>
          <w:szCs w:val="32"/>
          <w:cs/>
          <w:lang w:val="en-GB"/>
        </w:rPr>
        <w:t>(ค.ศ.</w:t>
      </w:r>
      <w:r w:rsidR="00175665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Pr="00175665">
        <w:rPr>
          <w:rFonts w:ascii="Leelawadee" w:hAnsi="Leelawadee" w:cs="Leelawadee"/>
          <w:sz w:val="32"/>
          <w:szCs w:val="32"/>
          <w:cs/>
          <w:lang w:val="en-GB"/>
        </w:rPr>
        <w:t>1996)</w:t>
      </w:r>
      <w:r w:rsidR="00175665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Pr="00175665">
        <w:rPr>
          <w:rFonts w:ascii="Leelawadee" w:hAnsi="Leelawadee" w:cs="Leelawadee"/>
          <w:sz w:val="32"/>
          <w:szCs w:val="32"/>
          <w:cs/>
          <w:lang w:val="en-GB"/>
        </w:rPr>
        <w:t>และแผนงานสิบสองเดือนในปี</w:t>
      </w:r>
      <w:r w:rsidR="00175665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="00116E3A">
        <w:rPr>
          <w:rFonts w:ascii="Leelawadee" w:hAnsi="Leelawadee" w:cs="Leelawadee"/>
          <w:sz w:val="32"/>
          <w:szCs w:val="32"/>
          <w:cs/>
          <w:lang w:val="en-GB"/>
        </w:rPr>
        <w:t>พ.ศ.</w:t>
      </w:r>
      <w:r w:rsidR="00175665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Pr="00175665">
        <w:rPr>
          <w:rFonts w:ascii="Leelawadee" w:hAnsi="Leelawadee" w:cs="Leelawadee"/>
          <w:sz w:val="32"/>
          <w:szCs w:val="32"/>
          <w:cs/>
          <w:lang w:val="en-GB"/>
        </w:rPr>
        <w:t>2543</w:t>
      </w:r>
      <w:r w:rsidR="00175665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="00116E3A">
        <w:rPr>
          <w:rFonts w:ascii="Leelawadee" w:hAnsi="Leelawadee" w:cs="Leelawadee"/>
          <w:sz w:val="32"/>
          <w:szCs w:val="32"/>
          <w:cs/>
          <w:lang w:val="en-GB"/>
        </w:rPr>
        <w:t>(ค.ศ.</w:t>
      </w:r>
      <w:r w:rsidR="00175665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Pr="00175665">
        <w:rPr>
          <w:rFonts w:ascii="Leelawadee" w:hAnsi="Leelawadee" w:cs="Leelawadee"/>
          <w:sz w:val="32"/>
          <w:szCs w:val="32"/>
          <w:cs/>
          <w:lang w:val="en-GB"/>
        </w:rPr>
        <w:t>2000)</w:t>
      </w:r>
    </w:p>
    <w:p w14:paraId="5A001AC6" w14:textId="77777777" w:rsidR="00175665" w:rsidRDefault="00175665" w:rsidP="00175665">
      <w:pPr>
        <w:spacing w:after="0" w:line="240" w:lineRule="auto"/>
        <w:jc w:val="thaiDistribute"/>
        <w:rPr>
          <w:rFonts w:ascii="Leelawadee" w:hAnsi="Leelawadee" w:cs="Leelawadee"/>
          <w:sz w:val="32"/>
          <w:szCs w:val="32"/>
          <w:lang w:val="en-GB"/>
        </w:rPr>
      </w:pPr>
    </w:p>
    <w:p w14:paraId="25F3CA05" w14:textId="77777777" w:rsidR="00175665" w:rsidRDefault="00001D6A" w:rsidP="00175665">
      <w:pPr>
        <w:spacing w:after="0" w:line="240" w:lineRule="auto"/>
        <w:jc w:val="thaiDistribute"/>
        <w:rPr>
          <w:rFonts w:ascii="Leelawadee" w:hAnsi="Leelawadee" w:cs="Leelawadee"/>
          <w:sz w:val="32"/>
          <w:szCs w:val="32"/>
          <w:lang w:val="en-GB"/>
        </w:rPr>
      </w:pPr>
      <w:r w:rsidRPr="00175665">
        <w:rPr>
          <w:rFonts w:ascii="Leelawadee" w:hAnsi="Leelawadee" w:cs="Leelawadee"/>
          <w:sz w:val="32"/>
          <w:szCs w:val="32"/>
          <w:cs/>
          <w:lang w:val="en-GB"/>
        </w:rPr>
        <w:t>คุณ</w:t>
      </w:r>
      <w:r w:rsidR="00175665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Pr="00175665">
        <w:rPr>
          <w:rFonts w:ascii="Leelawadee" w:hAnsi="Leelawadee" w:cs="Leelawadee"/>
          <w:sz w:val="32"/>
          <w:szCs w:val="32"/>
          <w:cs/>
          <w:lang w:val="en-GB"/>
        </w:rPr>
        <w:t>อาลี</w:t>
      </w:r>
      <w:r w:rsidR="00175665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Pr="00175665">
        <w:rPr>
          <w:rFonts w:ascii="Leelawadee" w:hAnsi="Leelawadee" w:cs="Leelawadee"/>
          <w:sz w:val="32"/>
          <w:szCs w:val="32"/>
          <w:cs/>
          <w:lang w:val="en-GB"/>
        </w:rPr>
        <w:t>นาจาวานี</w:t>
      </w:r>
      <w:r w:rsidR="00175665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Pr="00175665">
        <w:rPr>
          <w:rFonts w:ascii="Leelawadee" w:hAnsi="Leelawadee" w:cs="Leelawadee"/>
          <w:sz w:val="32"/>
          <w:szCs w:val="32"/>
          <w:cs/>
          <w:lang w:val="en-GB"/>
        </w:rPr>
        <w:t>ซึ่งเคยเป็นกรรมการท่านหนึ่งของสภายุติธรรมแห่งสากลได้กล่าวเกี่ยวกับการเปิดตัวของสมัยที่สี่ไว้ดังนี้</w:t>
      </w:r>
      <w:r w:rsidR="00175665">
        <w:rPr>
          <w:rFonts w:ascii="Leelawadee" w:hAnsi="Leelawadee" w:cs="Leelawadee"/>
          <w:sz w:val="32"/>
          <w:szCs w:val="32"/>
          <w:lang w:val="en-GB"/>
        </w:rPr>
        <w:t xml:space="preserve">  </w:t>
      </w:r>
    </w:p>
    <w:p w14:paraId="2A504911" w14:textId="5AC87619" w:rsidR="00175665" w:rsidRDefault="00175665" w:rsidP="00175665">
      <w:pPr>
        <w:spacing w:after="0" w:line="240" w:lineRule="auto"/>
        <w:jc w:val="thaiDistribute"/>
        <w:rPr>
          <w:rFonts w:ascii="Leelawadee" w:hAnsi="Leelawadee" w:cs="Leelawadee"/>
          <w:sz w:val="32"/>
          <w:szCs w:val="32"/>
          <w:lang w:val="en-GB"/>
        </w:rPr>
      </w:pPr>
    </w:p>
    <w:p w14:paraId="1499D85E" w14:textId="77777777" w:rsidR="00175665" w:rsidRPr="006A38CF" w:rsidRDefault="00001D6A" w:rsidP="003F4134">
      <w:pPr>
        <w:spacing w:after="0" w:line="240" w:lineRule="auto"/>
        <w:ind w:left="567" w:right="567"/>
        <w:jc w:val="thaiDistribute"/>
        <w:rPr>
          <w:rFonts w:ascii="Leelawadee" w:hAnsi="Leelawadee" w:cs="Leelawadee"/>
          <w:sz w:val="32"/>
          <w:szCs w:val="32"/>
          <w:lang w:val="en-GB"/>
        </w:rPr>
      </w:pPr>
      <w:r w:rsidRPr="00175665">
        <w:rPr>
          <w:rFonts w:ascii="Leelawadee" w:hAnsi="Leelawadee" w:cs="Leelawadee"/>
          <w:sz w:val="32"/>
          <w:szCs w:val="32"/>
          <w:cs/>
          <w:lang w:val="en-GB"/>
        </w:rPr>
        <w:t>“</w:t>
      </w:r>
      <w:r w:rsidR="00175665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Pr="00175665">
        <w:rPr>
          <w:rFonts w:ascii="Leelawadee" w:hAnsi="Leelawadee" w:cs="Leelawadee"/>
          <w:sz w:val="32"/>
          <w:szCs w:val="32"/>
          <w:cs/>
          <w:lang w:val="en-GB"/>
        </w:rPr>
        <w:t>เกี่ยวกับการเปิดตัวของศาสนาในสมัยที่สี่กับการตัดสินใจของสภายุติธรรมแห่งสากลในการเปิดสมัยของศาสนาด้วยแผนงานห้าปีชุดใหม่</w:t>
      </w:r>
      <w:r w:rsidR="00175665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Pr="00175665">
        <w:rPr>
          <w:rFonts w:ascii="Leelawadee" w:hAnsi="Leelawadee" w:cs="Leelawadee"/>
          <w:sz w:val="32"/>
          <w:szCs w:val="32"/>
          <w:cs/>
          <w:lang w:val="en-GB"/>
        </w:rPr>
        <w:t>เหตุผลที่สภายุติธรรมแห่งสากลตัดสินใจเช่นนี้ก็เพราะว่าที่จริงแล้วโลกบาไฮได้บรรลุถึงขั้นตอนนี</w:t>
      </w:r>
      <w:r w:rsidR="00140684" w:rsidRPr="00175665">
        <w:rPr>
          <w:rFonts w:ascii="Leelawadee" w:hAnsi="Leelawadee" w:cs="Leelawadee"/>
          <w:sz w:val="32"/>
          <w:szCs w:val="32"/>
          <w:cs/>
          <w:lang w:val="en-GB"/>
        </w:rPr>
        <w:t>้</w:t>
      </w:r>
      <w:r w:rsidRPr="00175665">
        <w:rPr>
          <w:rFonts w:ascii="Leelawadee" w:hAnsi="Leelawadee" w:cs="Leelawadee"/>
          <w:sz w:val="32"/>
          <w:szCs w:val="32"/>
          <w:cs/>
          <w:lang w:val="en-GB"/>
        </w:rPr>
        <w:t>ในห้วงเวลาที่ธรรมเนียมปฏิบัติใหม่ได้เริ่มและมีอยู่แล้วพร้อมกันกับวิวัฒน์ทางด้านสำนึกใหม่แห่งการเป็นเจ้าของและการเข้ามามีส่วนร่วม</w:t>
      </w:r>
      <w:r w:rsidR="00175665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Pr="00175665">
        <w:rPr>
          <w:rFonts w:ascii="Leelawadee" w:hAnsi="Leelawadee" w:cs="Leelawadee"/>
          <w:sz w:val="32"/>
          <w:szCs w:val="32"/>
          <w:cs/>
          <w:lang w:val="en-GB"/>
        </w:rPr>
        <w:t>จิตสำนึกที่มีต่อศาสนกิจเช่นนี้ในชุมชนระดับชาติไม่ว่าจะเป็นรูปแบบเดิมหรือที่ผ่านการทดลองมาแล้วย่อมต้องได้รับการยกระดับ</w:t>
      </w:r>
      <w:r w:rsidR="00175665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Pr="00175665">
        <w:rPr>
          <w:rFonts w:ascii="Leelawadee" w:hAnsi="Leelawadee" w:cs="Leelawadee"/>
          <w:sz w:val="32"/>
          <w:szCs w:val="32"/>
          <w:cs/>
          <w:lang w:val="en-GB"/>
        </w:rPr>
        <w:t>จึงเป็นเวลาอันเหมาะสมที่จะมีการจัดตั้งสถาบันอบรมเป็นทางการอย่างถาวรทั่วโลกเพื่องานของธรรมสภาบาไฮในทุกประเทศ</w:t>
      </w:r>
      <w:r w:rsidR="00175665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Pr="00175665">
        <w:rPr>
          <w:rFonts w:ascii="Leelawadee" w:hAnsi="Leelawadee" w:cs="Leelawadee"/>
          <w:sz w:val="32"/>
          <w:szCs w:val="32"/>
          <w:cs/>
          <w:lang w:val="en-GB"/>
        </w:rPr>
        <w:t>สถาบันอบรมถูกกำหนดให้ผลิตผู้อำนวยความสะดวกและผู้อบรมซึ่งจะทำหน้าที่พัฒนาและส่งเสริมกิจกรรมของกลุ่มศึกษา</w:t>
      </w:r>
      <w:r w:rsidR="00175665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Pr="00175665">
        <w:rPr>
          <w:rFonts w:ascii="Leelawadee" w:hAnsi="Leelawadee" w:cs="Leelawadee"/>
          <w:sz w:val="32"/>
          <w:szCs w:val="32"/>
          <w:cs/>
          <w:lang w:val="en-GB"/>
        </w:rPr>
        <w:t>กำหนดให้การจัดชุมนุมเพื่อการอธิษฐานและชั้นเรียนเด็กกลายเป็นรูปแบบตายตัวของทุกชุมชนบาไฮทั่วโลก</w:t>
      </w:r>
      <w:r w:rsidR="00175665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Pr="00175665">
        <w:rPr>
          <w:rFonts w:ascii="Leelawadee" w:hAnsi="Leelawadee" w:cs="Leelawadee"/>
          <w:sz w:val="32"/>
          <w:szCs w:val="32"/>
          <w:cs/>
          <w:lang w:val="en-GB"/>
        </w:rPr>
        <w:t>กิจกรรมหลักเหล่านี้จัดขึ้นในลักษณะเปิดที่เอื้อให้ผู้แสวงหาตลอดจนผู้ที่ยังไม่เป็นบาไฮทั้งผู้ใหญ่และเด็กเข้ามาร่วมได้</w:t>
      </w:r>
      <w:r w:rsidR="00175665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Pr="00175665">
        <w:rPr>
          <w:rFonts w:ascii="Leelawadee" w:hAnsi="Leelawadee" w:cs="Leelawadee"/>
          <w:sz w:val="32"/>
          <w:szCs w:val="32"/>
          <w:cs/>
          <w:lang w:val="en-GB"/>
        </w:rPr>
        <w:t>“</w:t>
      </w:r>
      <w:r w:rsidR="006A38CF">
        <w:rPr>
          <w:rFonts w:ascii="Leelawadee" w:hAnsi="Leelawadee" w:cs="Leelawadee"/>
          <w:sz w:val="32"/>
          <w:szCs w:val="32"/>
          <w:lang w:val="en-GB"/>
        </w:rPr>
        <w:t xml:space="preserve"> </w:t>
      </w:r>
      <w:r w:rsidR="006A38CF">
        <w:rPr>
          <w:rStyle w:val="FootnoteReference"/>
          <w:rFonts w:ascii="Leelawadee" w:hAnsi="Leelawadee" w:cs="Leelawadee"/>
          <w:sz w:val="32"/>
          <w:szCs w:val="32"/>
          <w:lang w:val="en-GB"/>
        </w:rPr>
        <w:footnoteReference w:id="20"/>
      </w:r>
    </w:p>
    <w:p w14:paraId="6E272EA8" w14:textId="78E2A17D" w:rsidR="00175665" w:rsidRDefault="00175665" w:rsidP="00175665">
      <w:pPr>
        <w:spacing w:after="0" w:line="240" w:lineRule="auto"/>
        <w:jc w:val="thaiDistribute"/>
        <w:rPr>
          <w:rFonts w:ascii="Leelawadee" w:hAnsi="Leelawadee" w:cs="Leelawadee"/>
          <w:sz w:val="32"/>
          <w:szCs w:val="32"/>
          <w:vertAlign w:val="superscript"/>
          <w:lang w:val="en-GB"/>
        </w:rPr>
      </w:pPr>
    </w:p>
    <w:p w14:paraId="58515947" w14:textId="4A9D65D2" w:rsidR="00175665" w:rsidRDefault="001A0D1F" w:rsidP="001A0D1F">
      <w:pPr>
        <w:pStyle w:val="Heading3"/>
      </w:pPr>
      <w:bookmarkStart w:id="28" w:name="_Toc29286740"/>
      <w:r>
        <w:t xml:space="preserve">2.5 </w:t>
      </w:r>
      <w:proofErr w:type="gramStart"/>
      <w:r w:rsidR="00001D6A" w:rsidRPr="00175665">
        <w:rPr>
          <w:cs/>
        </w:rPr>
        <w:t>สมัยที่ห้า</w:t>
      </w:r>
      <w:r w:rsidR="00175665">
        <w:rPr>
          <w:cs/>
        </w:rPr>
        <w:t xml:space="preserve"> </w:t>
      </w:r>
      <w:r w:rsidR="00001D6A" w:rsidRPr="00175665">
        <w:t>:</w:t>
      </w:r>
      <w:proofErr w:type="gramEnd"/>
      <w:r w:rsidR="00175665">
        <w:t xml:space="preserve"> </w:t>
      </w:r>
      <w:r w:rsidR="00001D6A" w:rsidRPr="00175665">
        <w:rPr>
          <w:cs/>
        </w:rPr>
        <w:t>ระหว่างปี</w:t>
      </w:r>
      <w:r w:rsidR="00175665">
        <w:rPr>
          <w:cs/>
        </w:rPr>
        <w:t xml:space="preserve"> </w:t>
      </w:r>
      <w:r w:rsidR="00116E3A">
        <w:rPr>
          <w:cs/>
        </w:rPr>
        <w:t>พ.ศ.</w:t>
      </w:r>
      <w:r w:rsidR="00175665">
        <w:rPr>
          <w:cs/>
        </w:rPr>
        <w:t xml:space="preserve"> </w:t>
      </w:r>
      <w:r w:rsidR="00001D6A" w:rsidRPr="00175665">
        <w:rPr>
          <w:cs/>
        </w:rPr>
        <w:t>2544-ปัจจุบัน</w:t>
      </w:r>
      <w:r w:rsidR="00175665">
        <w:rPr>
          <w:cs/>
        </w:rPr>
        <w:t xml:space="preserve"> </w:t>
      </w:r>
      <w:r w:rsidR="00116E3A">
        <w:rPr>
          <w:cs/>
        </w:rPr>
        <w:t>(ค.ศ.</w:t>
      </w:r>
      <w:r w:rsidR="00175665">
        <w:rPr>
          <w:cs/>
        </w:rPr>
        <w:t xml:space="preserve"> </w:t>
      </w:r>
      <w:r w:rsidR="00001D6A" w:rsidRPr="00175665">
        <w:rPr>
          <w:cs/>
        </w:rPr>
        <w:t>2001-ปัจจุบัน)</w:t>
      </w:r>
      <w:r w:rsidR="00175665">
        <w:t xml:space="preserve"> </w:t>
      </w:r>
      <w:r w:rsidR="003D20C0" w:rsidRPr="003D20C0">
        <w:rPr>
          <w:b w:val="0"/>
          <w:bCs w:val="0"/>
          <w:color w:val="0070C0"/>
          <w:sz w:val="24"/>
          <w:szCs w:val="24"/>
        </w:rPr>
        <w:t>[Fifth Epoch: 2001 – Present]</w:t>
      </w:r>
      <w:bookmarkEnd w:id="28"/>
    </w:p>
    <w:p w14:paraId="2C340407" w14:textId="08E45BA0" w:rsidR="00175665" w:rsidRDefault="00175665" w:rsidP="00175665">
      <w:pPr>
        <w:spacing w:after="0" w:line="240" w:lineRule="auto"/>
        <w:jc w:val="thaiDistribute"/>
        <w:rPr>
          <w:rFonts w:ascii="Leelawadee" w:hAnsi="Leelawadee" w:cs="Leelawadee"/>
          <w:b/>
          <w:bCs/>
          <w:sz w:val="32"/>
          <w:szCs w:val="32"/>
          <w:u w:val="single"/>
          <w:lang w:val="en-GB"/>
        </w:rPr>
      </w:pPr>
    </w:p>
    <w:p w14:paraId="43DAD687" w14:textId="77777777" w:rsidR="00175665" w:rsidRPr="006A38CF" w:rsidRDefault="00001D6A" w:rsidP="00175665">
      <w:pPr>
        <w:spacing w:after="0" w:line="240" w:lineRule="auto"/>
        <w:jc w:val="thaiDistribute"/>
        <w:rPr>
          <w:rFonts w:ascii="Leelawadee" w:hAnsi="Leelawadee" w:cs="Leelawadee"/>
          <w:sz w:val="32"/>
          <w:szCs w:val="32"/>
          <w:lang w:val="en-GB"/>
        </w:rPr>
      </w:pPr>
      <w:r w:rsidRPr="00175665">
        <w:rPr>
          <w:rFonts w:ascii="Leelawadee" w:hAnsi="Leelawadee" w:cs="Leelawadee"/>
          <w:sz w:val="32"/>
          <w:szCs w:val="32"/>
          <w:cs/>
          <w:lang w:val="en-GB"/>
        </w:rPr>
        <w:t>สภายุติธรรมแห่งสากลได้เชื่อมโยงศาสนาในสมัยที่ห้าและสมัยปัจจุบันกับการประเทืองชีวิตที่อุทิศในชุมชนบาไฮด้วยการสร้างสักการสถานระดับประเทศ</w:t>
      </w:r>
      <w:r w:rsidR="00175665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Pr="00175665">
        <w:rPr>
          <w:rFonts w:ascii="Leelawadee" w:hAnsi="Leelawadee" w:cs="Leelawadee"/>
          <w:sz w:val="32"/>
          <w:szCs w:val="32"/>
          <w:cs/>
          <w:lang w:val="en-GB"/>
        </w:rPr>
        <w:t>และการพัฒนาหน้าที่ของสถาบันต่างๆ</w:t>
      </w:r>
      <w:r w:rsidR="00175665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Pr="00175665">
        <w:rPr>
          <w:rFonts w:ascii="Leelawadee" w:hAnsi="Leelawadee" w:cs="Leelawadee"/>
          <w:sz w:val="32"/>
          <w:szCs w:val="32"/>
          <w:cs/>
          <w:lang w:val="en-GB"/>
        </w:rPr>
        <w:t>ณ</w:t>
      </w:r>
      <w:r w:rsidR="00175665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Pr="00175665">
        <w:rPr>
          <w:rFonts w:ascii="Leelawadee" w:hAnsi="Leelawadee" w:cs="Leelawadee"/>
          <w:sz w:val="32"/>
          <w:szCs w:val="32"/>
          <w:cs/>
          <w:lang w:val="en-GB"/>
        </w:rPr>
        <w:t>ศูนย์บาไฮแห่งโลก</w:t>
      </w:r>
      <w:r w:rsidR="006A38CF">
        <w:rPr>
          <w:rFonts w:ascii="Leelawadee" w:hAnsi="Leelawadee" w:cs="Leelawadee"/>
          <w:sz w:val="32"/>
          <w:szCs w:val="32"/>
          <w:lang w:val="en-GB"/>
        </w:rPr>
        <w:t xml:space="preserve"> </w:t>
      </w:r>
      <w:r w:rsidR="006A38CF">
        <w:rPr>
          <w:rStyle w:val="FootnoteReference"/>
          <w:rFonts w:ascii="Leelawadee" w:hAnsi="Leelawadee" w:cs="Leelawadee"/>
          <w:sz w:val="32"/>
          <w:szCs w:val="32"/>
          <w:lang w:val="en-GB"/>
        </w:rPr>
        <w:footnoteReference w:id="21"/>
      </w:r>
    </w:p>
    <w:p w14:paraId="25FE4ECA" w14:textId="77777777" w:rsidR="00175665" w:rsidRDefault="00175665" w:rsidP="00175665">
      <w:pPr>
        <w:spacing w:after="0" w:line="240" w:lineRule="auto"/>
        <w:jc w:val="thaiDistribute"/>
        <w:rPr>
          <w:rFonts w:ascii="Leelawadee" w:hAnsi="Leelawadee" w:cs="Leelawadee"/>
          <w:sz w:val="32"/>
          <w:szCs w:val="32"/>
          <w:vertAlign w:val="superscript"/>
          <w:lang w:val="en-GB"/>
        </w:rPr>
      </w:pPr>
    </w:p>
    <w:p w14:paraId="61510A62" w14:textId="237ECC9E" w:rsidR="00175665" w:rsidRDefault="00001D6A" w:rsidP="00175665">
      <w:pPr>
        <w:spacing w:after="0" w:line="240" w:lineRule="auto"/>
        <w:jc w:val="thaiDistribute"/>
        <w:rPr>
          <w:rFonts w:ascii="Leelawadee" w:hAnsi="Leelawadee" w:cs="Leelawadee"/>
          <w:sz w:val="32"/>
          <w:szCs w:val="32"/>
          <w:lang w:val="en-GB"/>
        </w:rPr>
      </w:pPr>
      <w:r w:rsidRPr="00175665">
        <w:rPr>
          <w:rFonts w:ascii="Leelawadee" w:hAnsi="Leelawadee" w:cs="Leelawadee"/>
          <w:sz w:val="32"/>
          <w:szCs w:val="32"/>
          <w:cs/>
          <w:lang w:val="en-GB"/>
        </w:rPr>
        <w:t>สารเรซวานปี</w:t>
      </w:r>
      <w:r w:rsidR="00175665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="00116E3A">
        <w:rPr>
          <w:rFonts w:ascii="Leelawadee" w:hAnsi="Leelawadee" w:cs="Leelawadee"/>
          <w:sz w:val="32"/>
          <w:szCs w:val="32"/>
          <w:cs/>
          <w:lang w:val="en-GB"/>
        </w:rPr>
        <w:t>พ.ศ.</w:t>
      </w:r>
      <w:r w:rsidR="00175665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Pr="00175665">
        <w:rPr>
          <w:rFonts w:ascii="Leelawadee" w:hAnsi="Leelawadee" w:cs="Leelawadee"/>
          <w:sz w:val="32"/>
          <w:szCs w:val="32"/>
          <w:cs/>
          <w:lang w:val="en-GB"/>
        </w:rPr>
        <w:t>2544</w:t>
      </w:r>
      <w:r w:rsidR="00175665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="00116E3A">
        <w:rPr>
          <w:rFonts w:ascii="Leelawadee" w:hAnsi="Leelawadee" w:cs="Leelawadee"/>
          <w:sz w:val="32"/>
          <w:szCs w:val="32"/>
          <w:cs/>
          <w:lang w:val="en-GB"/>
        </w:rPr>
        <w:t>(ค.ศ.</w:t>
      </w:r>
      <w:r w:rsidR="00175665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Pr="00175665">
        <w:rPr>
          <w:rFonts w:ascii="Leelawadee" w:hAnsi="Leelawadee" w:cs="Leelawadee"/>
          <w:sz w:val="32"/>
          <w:szCs w:val="32"/>
          <w:cs/>
          <w:lang w:val="en-GB"/>
        </w:rPr>
        <w:t>2001)</w:t>
      </w:r>
      <w:r w:rsidR="00175665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Pr="00175665">
        <w:rPr>
          <w:rFonts w:ascii="Leelawadee" w:hAnsi="Leelawadee" w:cs="Leelawadee"/>
          <w:sz w:val="32"/>
          <w:szCs w:val="32"/>
          <w:cs/>
          <w:lang w:val="en-GB"/>
        </w:rPr>
        <w:t>จากสภายุติธรรมแห่งสากลเขียนเกี่ยวกับการบรรลุสู่สมัยใหม่ของศาสนาไว้ดังนี้</w:t>
      </w:r>
      <w:r w:rsidR="00175665">
        <w:rPr>
          <w:rFonts w:ascii="Leelawadee" w:hAnsi="Leelawadee" w:cs="Leelawadee"/>
          <w:sz w:val="32"/>
          <w:szCs w:val="32"/>
          <w:lang w:val="en-GB"/>
        </w:rPr>
        <w:t xml:space="preserve">  </w:t>
      </w:r>
    </w:p>
    <w:p w14:paraId="1A5DE381" w14:textId="416EA903" w:rsidR="00175665" w:rsidRDefault="00175665" w:rsidP="00175665">
      <w:pPr>
        <w:spacing w:after="0" w:line="240" w:lineRule="auto"/>
        <w:jc w:val="thaiDistribute"/>
        <w:rPr>
          <w:rFonts w:ascii="Leelawadee" w:hAnsi="Leelawadee" w:cs="Leelawadee"/>
          <w:sz w:val="32"/>
          <w:szCs w:val="32"/>
          <w:lang w:val="en-GB"/>
        </w:rPr>
      </w:pPr>
    </w:p>
    <w:p w14:paraId="7D08334E" w14:textId="77777777" w:rsidR="00175665" w:rsidRPr="001A0D1F" w:rsidRDefault="004405C0" w:rsidP="003F4134">
      <w:pPr>
        <w:spacing w:after="0" w:line="240" w:lineRule="auto"/>
        <w:ind w:left="567" w:right="567"/>
        <w:jc w:val="thaiDistribute"/>
        <w:rPr>
          <w:rFonts w:ascii="Leelawadee" w:eastAsia="Cordia New" w:hAnsi="Leelawadee" w:cs="Leelawadee"/>
          <w:sz w:val="32"/>
          <w:szCs w:val="32"/>
          <w:lang w:val="en-GB"/>
        </w:rPr>
      </w:pPr>
      <w:r w:rsidRPr="00175665">
        <w:rPr>
          <w:rFonts w:ascii="Leelawadee" w:hAnsi="Leelawadee" w:cs="Leelawadee"/>
          <w:sz w:val="32"/>
          <w:szCs w:val="32"/>
          <w:cs/>
          <w:lang w:val="en-GB"/>
        </w:rPr>
        <w:t>“</w:t>
      </w:r>
      <w:r w:rsidRPr="00175665">
        <w:rPr>
          <w:rFonts w:ascii="Leelawadee" w:eastAsia="Cordia New" w:hAnsi="Leelawadee" w:cs="Leelawadee"/>
          <w:sz w:val="32"/>
          <w:szCs w:val="32"/>
        </w:rPr>
        <w:tab/>
      </w:r>
      <w:r w:rsidRPr="00175665">
        <w:rPr>
          <w:rFonts w:ascii="Leelawadee" w:eastAsia="Cordia New" w:hAnsi="Leelawadee" w:cs="Leelawadee"/>
          <w:sz w:val="32"/>
          <w:szCs w:val="32"/>
          <w:cs/>
        </w:rPr>
        <w:t>พลังอำนาจแห่งความตั้งใจที่</w:t>
      </w:r>
      <w:r w:rsidRPr="003F4134">
        <w:rPr>
          <w:rFonts w:ascii="Leelawadee" w:hAnsi="Leelawadee" w:cs="Leelawadee"/>
          <w:sz w:val="32"/>
          <w:szCs w:val="32"/>
          <w:cs/>
          <w:lang w:val="en-GB"/>
        </w:rPr>
        <w:t>เกิดขึ้น</w:t>
      </w:r>
      <w:r w:rsidRPr="00175665">
        <w:rPr>
          <w:rFonts w:ascii="Leelawadee" w:eastAsia="Cordia New" w:hAnsi="Leelawadee" w:cs="Leelawadee"/>
          <w:sz w:val="32"/>
          <w:szCs w:val="32"/>
          <w:cs/>
        </w:rPr>
        <w:t>จากความตระหนักนี้ได้เป็นลักษณะพิเศษของการประชุมของบรรดาที่ปรึกษาประจำทวีปและอนุกรทั้งหลาย</w:t>
      </w:r>
      <w:r w:rsidR="00175665">
        <w:rPr>
          <w:rFonts w:ascii="Leelawadee" w:eastAsia="Cordia New" w:hAnsi="Leelawadee" w:cs="Leelawadee"/>
          <w:sz w:val="32"/>
          <w:szCs w:val="32"/>
          <w:cs/>
        </w:rPr>
        <w:t xml:space="preserve"> </w:t>
      </w:r>
      <w:r w:rsidRPr="00175665">
        <w:rPr>
          <w:rFonts w:ascii="Leelawadee" w:eastAsia="Cordia New" w:hAnsi="Leelawadee" w:cs="Leelawadee"/>
          <w:sz w:val="32"/>
          <w:szCs w:val="32"/>
          <w:cs/>
        </w:rPr>
        <w:t>ที่มาร่วมชุมนุมกันในดินแดนศักดิ์สิทธิ์เมื่อเดือนมกราคมที่ผ่านมาเหตุการณ์นี้ได้ก่อให้เกิดประสบการณ์ที่ให้ความกระจ่างอย่างมากในการเป็นเครื่องแสดงถึงการเข้าสู่ระยะใหม่ของศาสนา</w:t>
      </w:r>
      <w:r w:rsidR="00175665">
        <w:rPr>
          <w:rFonts w:ascii="Leelawadee" w:eastAsia="Cordia New" w:hAnsi="Leelawadee" w:cs="Leelawadee"/>
          <w:sz w:val="32"/>
          <w:szCs w:val="32"/>
          <w:cs/>
        </w:rPr>
        <w:t xml:space="preserve"> </w:t>
      </w:r>
      <w:r w:rsidRPr="00175665">
        <w:rPr>
          <w:rFonts w:ascii="Leelawadee" w:eastAsia="Cordia New" w:hAnsi="Leelawadee" w:cs="Leelawadee"/>
          <w:sz w:val="32"/>
          <w:szCs w:val="32"/>
          <w:cs/>
        </w:rPr>
        <w:t>ซึ่งก็คือ</w:t>
      </w:r>
      <w:r w:rsidR="00C11B53" w:rsidRPr="00175665">
        <w:rPr>
          <w:rFonts w:ascii="Leelawadee" w:eastAsia="Cordia New" w:hAnsi="Leelawadee" w:cs="Leelawadee"/>
          <w:sz w:val="32"/>
          <w:szCs w:val="32"/>
          <w:cs/>
        </w:rPr>
        <w:t>สมัย</w:t>
      </w:r>
      <w:r w:rsidRPr="00175665">
        <w:rPr>
          <w:rFonts w:ascii="Leelawadee" w:eastAsia="Cordia New" w:hAnsi="Leelawadee" w:cs="Leelawadee"/>
          <w:sz w:val="32"/>
          <w:szCs w:val="32"/>
          <w:cs/>
        </w:rPr>
        <w:t>ที่ห้าของยุคก่อร่าง</w:t>
      </w:r>
      <w:r w:rsidR="00175665">
        <w:rPr>
          <w:rFonts w:ascii="Leelawadee" w:eastAsia="Cordia New" w:hAnsi="Leelawadee" w:cs="Leelawadee"/>
          <w:sz w:val="32"/>
          <w:szCs w:val="32"/>
          <w:cs/>
        </w:rPr>
        <w:t xml:space="preserve">   </w:t>
      </w:r>
      <w:r w:rsidRPr="00175665">
        <w:rPr>
          <w:rFonts w:ascii="Leelawadee" w:eastAsia="Cordia New" w:hAnsi="Leelawadee" w:cs="Leelawadee"/>
          <w:sz w:val="32"/>
          <w:szCs w:val="32"/>
          <w:cs/>
        </w:rPr>
        <w:t>ความกระฉับกระเฉงของกำลังวังชาดังที่แสดงออกมาในการชุมนุมครั้งนี้</w:t>
      </w:r>
      <w:r w:rsidR="00175665">
        <w:rPr>
          <w:rFonts w:ascii="Leelawadee" w:eastAsia="Cordia New" w:hAnsi="Leelawadee" w:cs="Leelawadee"/>
          <w:sz w:val="32"/>
          <w:szCs w:val="32"/>
          <w:cs/>
        </w:rPr>
        <w:t xml:space="preserve"> </w:t>
      </w:r>
      <w:r w:rsidRPr="00175665">
        <w:rPr>
          <w:rFonts w:ascii="Leelawadee" w:eastAsia="Cordia New" w:hAnsi="Leelawadee" w:cs="Leelawadee"/>
          <w:sz w:val="32"/>
          <w:szCs w:val="32"/>
          <w:cs/>
        </w:rPr>
        <w:t>เป็นที่เข้าใจว่าเป็นการแสดงปรากฏของคุณภาพที่สูงขึ้นของกิจกรรมที่มีอยู่ทั่วไปในชุมชน</w:t>
      </w:r>
      <w:r w:rsidR="00175665">
        <w:rPr>
          <w:rFonts w:ascii="Leelawadee" w:eastAsia="Cordia New" w:hAnsi="Leelawadee" w:cs="Leelawadee"/>
          <w:sz w:val="32"/>
          <w:szCs w:val="32"/>
          <w:cs/>
        </w:rPr>
        <w:t xml:space="preserve">   </w:t>
      </w:r>
      <w:r w:rsidRPr="00175665">
        <w:rPr>
          <w:rFonts w:ascii="Leelawadee" w:eastAsia="Cordia New" w:hAnsi="Leelawadee" w:cs="Leelawadee"/>
          <w:sz w:val="32"/>
          <w:szCs w:val="32"/>
          <w:cs/>
        </w:rPr>
        <w:t>การดำเนินงานในปีที่ผ่านมาเกี่ยวกับปัจจัยสำคัญทั้งหลายของการทำให้กระบวนการในการเข้าสู่ศาสนาของมวลชนก้าวหน้าเป็นสิ่งที่ให้การยืนยันแก่ข้อสังเกตนี้</w:t>
      </w:r>
      <w:r w:rsidR="00175665">
        <w:rPr>
          <w:rFonts w:ascii="Leelawadee" w:eastAsia="Cordia New" w:hAnsi="Leelawadee" w:cs="Leelawadee"/>
          <w:sz w:val="32"/>
          <w:szCs w:val="32"/>
          <w:cs/>
        </w:rPr>
        <w:t xml:space="preserve">   </w:t>
      </w:r>
      <w:r w:rsidRPr="00175665">
        <w:rPr>
          <w:rFonts w:ascii="Leelawadee" w:eastAsia="Cordia New" w:hAnsi="Leelawadee" w:cs="Leelawadee"/>
          <w:sz w:val="32"/>
          <w:szCs w:val="32"/>
          <w:cs/>
        </w:rPr>
        <w:t>ด้วยประการฉะนี้</w:t>
      </w:r>
      <w:r w:rsidR="00175665">
        <w:rPr>
          <w:rFonts w:ascii="Leelawadee" w:eastAsia="Cordia New" w:hAnsi="Leelawadee" w:cs="Leelawadee"/>
          <w:sz w:val="32"/>
          <w:szCs w:val="32"/>
          <w:cs/>
        </w:rPr>
        <w:t xml:space="preserve"> </w:t>
      </w:r>
      <w:r w:rsidRPr="00175665">
        <w:rPr>
          <w:rFonts w:ascii="Leelawadee" w:eastAsia="Cordia New" w:hAnsi="Leelawadee" w:cs="Leelawadee"/>
          <w:sz w:val="32"/>
          <w:szCs w:val="32"/>
          <w:cs/>
        </w:rPr>
        <w:t>หนทางได้ถูกแผ้วถางไว้แล้วสำหรับแผนงานห้าปี</w:t>
      </w:r>
      <w:r w:rsidR="00175665">
        <w:rPr>
          <w:rFonts w:ascii="Leelawadee" w:eastAsia="Cordia New" w:hAnsi="Leelawadee" w:cs="Leelawadee"/>
          <w:sz w:val="32"/>
          <w:szCs w:val="32"/>
          <w:cs/>
        </w:rPr>
        <w:t xml:space="preserve"> </w:t>
      </w:r>
      <w:r w:rsidRPr="00175665">
        <w:rPr>
          <w:rFonts w:ascii="Leelawadee" w:eastAsia="Cordia New" w:hAnsi="Leelawadee" w:cs="Leelawadee"/>
          <w:sz w:val="32"/>
          <w:szCs w:val="32"/>
          <w:cs/>
        </w:rPr>
        <w:t>อันจะเป็นก</w:t>
      </w:r>
      <w:r w:rsidR="00C11B53" w:rsidRPr="00175665">
        <w:rPr>
          <w:rFonts w:ascii="Leelawadee" w:eastAsia="Cordia New" w:hAnsi="Leelawadee" w:cs="Leelawadee"/>
          <w:sz w:val="32"/>
          <w:szCs w:val="32"/>
          <w:cs/>
        </w:rPr>
        <w:t>ารลอง</w:t>
      </w:r>
      <w:r w:rsidRPr="00175665">
        <w:rPr>
          <w:rFonts w:ascii="Leelawadee" w:eastAsia="Cordia New" w:hAnsi="Leelawadee" w:cs="Leelawadee"/>
          <w:sz w:val="32"/>
          <w:szCs w:val="32"/>
          <w:cs/>
        </w:rPr>
        <w:t>ครั้งแรกที่จะเริ่มกระทำในระยะที่ห้าของยุคนี้”</w:t>
      </w:r>
      <w:r w:rsidR="006A38CF">
        <w:rPr>
          <w:rFonts w:ascii="Leelawadee" w:eastAsia="Cordia New" w:hAnsi="Leelawadee" w:cs="Leelawadee"/>
          <w:sz w:val="32"/>
          <w:szCs w:val="32"/>
        </w:rPr>
        <w:t xml:space="preserve"> </w:t>
      </w:r>
      <w:r w:rsidR="006A38CF">
        <w:rPr>
          <w:rStyle w:val="FootnoteReference"/>
          <w:rFonts w:ascii="Leelawadee" w:eastAsia="Cordia New" w:hAnsi="Leelawadee" w:cs="Leelawadee"/>
          <w:sz w:val="32"/>
          <w:szCs w:val="32"/>
        </w:rPr>
        <w:footnoteReference w:id="22"/>
      </w:r>
    </w:p>
    <w:p w14:paraId="25DBC144" w14:textId="77777777" w:rsidR="001A0D1F" w:rsidRDefault="001A0D1F">
      <w:pPr>
        <w:rPr>
          <w:rFonts w:ascii="Leelawadee" w:eastAsia="Cordia New" w:hAnsi="Leelawadee" w:cs="Leelawadee"/>
          <w:sz w:val="32"/>
          <w:szCs w:val="32"/>
          <w:lang w:val="en-GB"/>
        </w:rPr>
      </w:pPr>
    </w:p>
    <w:p w14:paraId="7EE4AFFC" w14:textId="77777777" w:rsidR="006A38CF" w:rsidRDefault="006A38CF">
      <w:pPr>
        <w:rPr>
          <w:rFonts w:eastAsia="Times New Roman" w:cstheme="minorHAnsi"/>
          <w:color w:val="000000"/>
          <w:sz w:val="32"/>
          <w:szCs w:val="32"/>
          <w:lang w:val="en-GB" w:eastAsia="en-GB"/>
        </w:rPr>
        <w:sectPr w:rsidR="006A38CF" w:rsidSect="00175665">
          <w:headerReference w:type="default" r:id="rId12"/>
          <w:footerReference w:type="default" r:id="rId13"/>
          <w:pgSz w:w="11907" w:h="16840" w:code="9"/>
          <w:pgMar w:top="1134" w:right="1134" w:bottom="1134" w:left="1134" w:header="567" w:footer="567" w:gutter="0"/>
          <w:cols w:space="720"/>
          <w:docGrid w:linePitch="360"/>
        </w:sectPr>
      </w:pPr>
    </w:p>
    <w:p w14:paraId="05D02A10" w14:textId="264049DD" w:rsidR="001A0D1F" w:rsidRDefault="001A0D1F">
      <w:pPr>
        <w:rPr>
          <w:rFonts w:eastAsia="Times New Roman" w:cstheme="minorHAnsi"/>
          <w:color w:val="000000"/>
          <w:sz w:val="32"/>
          <w:szCs w:val="32"/>
          <w:lang w:val="en-GB" w:eastAsia="en-GB"/>
        </w:rPr>
      </w:pPr>
    </w:p>
    <w:p w14:paraId="33ADF3D4" w14:textId="73C082A4" w:rsidR="00175665" w:rsidRDefault="007B3CC1" w:rsidP="00175665">
      <w:pPr>
        <w:pBdr>
          <w:bottom w:val="single" w:sz="6" w:space="0" w:color="A2A9B1"/>
        </w:pBdr>
        <w:shd w:val="clear" w:color="auto" w:fill="FFFFFF"/>
        <w:spacing w:after="0" w:line="240" w:lineRule="auto"/>
        <w:jc w:val="both"/>
        <w:rPr>
          <w:rFonts w:eastAsia="Times New Roman" w:cstheme="minorHAnsi"/>
          <w:color w:val="000000"/>
          <w:sz w:val="32"/>
          <w:szCs w:val="32"/>
          <w:lang w:val="en-GB" w:eastAsia="en-GB"/>
        </w:rPr>
      </w:pPr>
      <w:r>
        <w:rPr>
          <w:rFonts w:eastAsia="Times New Roman" w:cstheme="minorHAnsi"/>
          <w:color w:val="000000"/>
          <w:sz w:val="32"/>
          <w:szCs w:val="32"/>
          <w:lang w:val="en-GB" w:eastAsia="en-GB"/>
        </w:rPr>
        <w:t xml:space="preserve">From: </w:t>
      </w:r>
      <w:proofErr w:type="spellStart"/>
      <w:r w:rsidRPr="00175665">
        <w:rPr>
          <w:rFonts w:ascii="Leelawadee" w:hAnsi="Leelawadee" w:cs="Leelawadee"/>
          <w:sz w:val="32"/>
          <w:szCs w:val="32"/>
          <w:lang w:val="en-GB"/>
        </w:rPr>
        <w:t>Bahaipedia</w:t>
      </w:r>
      <w:proofErr w:type="spellEnd"/>
      <w:r>
        <w:rPr>
          <w:rFonts w:ascii="Leelawadee" w:hAnsi="Leelawadee" w:cs="Leelawadee"/>
          <w:sz w:val="32"/>
          <w:szCs w:val="32"/>
          <w:lang w:val="en-GB"/>
        </w:rPr>
        <w:t xml:space="preserve">  </w:t>
      </w:r>
      <w:hyperlink r:id="rId14" w:history="1">
        <w:r w:rsidRPr="00E206B1">
          <w:rPr>
            <w:rStyle w:val="Hyperlink"/>
            <w:rFonts w:ascii="Leelawadee" w:hAnsi="Leelawadee" w:cs="Leelawadee"/>
            <w:sz w:val="32"/>
            <w:szCs w:val="32"/>
            <w:lang w:val="en-GB"/>
          </w:rPr>
          <w:t>https://bahaipedia.org/Formative_Age</w:t>
        </w:r>
      </w:hyperlink>
    </w:p>
    <w:p w14:paraId="4A0190BF" w14:textId="09F75819" w:rsidR="00175665" w:rsidRDefault="00175665" w:rsidP="00175665">
      <w:pPr>
        <w:pBdr>
          <w:bottom w:val="single" w:sz="6" w:space="0" w:color="A2A9B1"/>
        </w:pBdr>
        <w:shd w:val="clear" w:color="auto" w:fill="FFFFFF"/>
        <w:spacing w:after="0" w:line="240" w:lineRule="auto"/>
        <w:jc w:val="both"/>
        <w:rPr>
          <w:rFonts w:eastAsia="Times New Roman" w:cstheme="minorHAnsi"/>
          <w:color w:val="000000"/>
          <w:sz w:val="32"/>
          <w:szCs w:val="32"/>
          <w:lang w:val="en-GB" w:eastAsia="en-GB"/>
        </w:rPr>
      </w:pPr>
    </w:p>
    <w:p w14:paraId="40F0EF56" w14:textId="09E32DC5" w:rsidR="007B3CC1" w:rsidRDefault="00133F34" w:rsidP="00091A73">
      <w:pPr>
        <w:pStyle w:val="Heading1"/>
        <w:rPr>
          <w:rFonts w:eastAsia="Times New Roman"/>
          <w:lang w:eastAsia="en-GB"/>
        </w:rPr>
      </w:pPr>
      <w:bookmarkStart w:id="29" w:name="_Toc29286741"/>
      <w:r>
        <w:rPr>
          <w:rFonts w:eastAsia="Times New Roman"/>
          <w:lang w:eastAsia="en-GB"/>
        </w:rPr>
        <w:t xml:space="preserve">The </w:t>
      </w:r>
      <w:r w:rsidR="007B3CC1" w:rsidRPr="007B3CC1">
        <w:rPr>
          <w:rFonts w:eastAsia="Times New Roman"/>
          <w:lang w:eastAsia="en-GB"/>
        </w:rPr>
        <w:t>Formative Age</w:t>
      </w:r>
      <w:r>
        <w:rPr>
          <w:rFonts w:eastAsia="Times New Roman"/>
          <w:lang w:eastAsia="en-GB"/>
        </w:rPr>
        <w:t xml:space="preserve"> of the Bahá'í Faith</w:t>
      </w:r>
      <w:bookmarkEnd w:id="29"/>
      <w:r w:rsidR="00956AAD">
        <w:rPr>
          <w:rFonts w:eastAsia="Times New Roman"/>
          <w:lang w:eastAsia="en-GB"/>
        </w:rPr>
        <w:br/>
      </w:r>
      <w:r w:rsidR="00956AAD" w:rsidRPr="00956AAD">
        <w:rPr>
          <w:rFonts w:eastAsia="Times New Roman"/>
          <w:b w:val="0"/>
          <w:bCs w:val="0"/>
          <w:color w:val="00B0F0"/>
          <w:sz w:val="32"/>
          <w:szCs w:val="32"/>
          <w:lang w:eastAsia="en-GB"/>
        </w:rPr>
        <w:t>[English version]</w:t>
      </w:r>
    </w:p>
    <w:p w14:paraId="661E9948" w14:textId="77777777" w:rsidR="007B3CC1" w:rsidRPr="00091A73" w:rsidRDefault="007B3CC1" w:rsidP="00091A73">
      <w:pPr>
        <w:shd w:val="clear" w:color="auto" w:fill="FFFFFF"/>
        <w:spacing w:after="0" w:line="240" w:lineRule="auto"/>
        <w:jc w:val="both"/>
        <w:rPr>
          <w:rFonts w:eastAsia="Times New Roman" w:cstheme="minorHAnsi"/>
          <w:color w:val="000000"/>
          <w:sz w:val="32"/>
          <w:szCs w:val="32"/>
          <w:lang w:val="en-GB" w:eastAsia="en-GB"/>
        </w:rPr>
      </w:pPr>
    </w:p>
    <w:p w14:paraId="7AFCCF92" w14:textId="76B674BB" w:rsidR="00091A73" w:rsidRPr="00091A73" w:rsidRDefault="00091A73" w:rsidP="00091A73">
      <w:pPr>
        <w:shd w:val="clear" w:color="auto" w:fill="FFFFFF"/>
        <w:spacing w:after="0" w:line="240" w:lineRule="auto"/>
        <w:jc w:val="both"/>
        <w:rPr>
          <w:rFonts w:cs="Arial"/>
          <w:color w:val="222222"/>
          <w:sz w:val="32"/>
          <w:szCs w:val="32"/>
          <w:shd w:val="clear" w:color="auto" w:fill="FFFFFF"/>
        </w:rPr>
      </w:pPr>
      <w:r w:rsidRPr="00091A73">
        <w:rPr>
          <w:rFonts w:cs="Arial"/>
          <w:color w:val="222222"/>
          <w:sz w:val="32"/>
          <w:szCs w:val="32"/>
          <w:shd w:val="clear" w:color="auto" w:fill="FFFFFF"/>
        </w:rPr>
        <w:t>The</w:t>
      </w:r>
      <w:r>
        <w:rPr>
          <w:rFonts w:cs="Arial"/>
          <w:color w:val="222222"/>
          <w:sz w:val="32"/>
          <w:szCs w:val="32"/>
          <w:shd w:val="clear" w:color="auto" w:fill="FFFFFF"/>
        </w:rPr>
        <w:t xml:space="preserve"> </w:t>
      </w:r>
      <w:r w:rsidRPr="00091A73">
        <w:rPr>
          <w:rFonts w:cs="Arial"/>
          <w:b/>
          <w:bCs/>
          <w:color w:val="222222"/>
          <w:sz w:val="32"/>
          <w:szCs w:val="32"/>
          <w:shd w:val="clear" w:color="auto" w:fill="FFFFFF"/>
        </w:rPr>
        <w:t>Formative</w:t>
      </w:r>
      <w:r>
        <w:rPr>
          <w:rFonts w:cs="Arial"/>
          <w:b/>
          <w:bCs/>
          <w:color w:val="222222"/>
          <w:sz w:val="32"/>
          <w:szCs w:val="32"/>
          <w:shd w:val="clear" w:color="auto" w:fill="FFFFFF"/>
        </w:rPr>
        <w:t xml:space="preserve"> </w:t>
      </w:r>
      <w:r w:rsidRPr="00091A73">
        <w:rPr>
          <w:rFonts w:cs="Arial"/>
          <w:b/>
          <w:bCs/>
          <w:color w:val="222222"/>
          <w:sz w:val="32"/>
          <w:szCs w:val="32"/>
          <w:shd w:val="clear" w:color="auto" w:fill="FFFFFF"/>
        </w:rPr>
        <w:t>Age</w:t>
      </w:r>
      <w:r>
        <w:rPr>
          <w:rFonts w:cs="Arial"/>
          <w:color w:val="222222"/>
          <w:sz w:val="32"/>
          <w:szCs w:val="32"/>
          <w:shd w:val="clear" w:color="auto" w:fill="FFFFFF"/>
        </w:rPr>
        <w:t xml:space="preserve"> </w:t>
      </w:r>
      <w:r w:rsidRPr="00091A73">
        <w:rPr>
          <w:rFonts w:cs="Arial"/>
          <w:color w:val="222222"/>
          <w:sz w:val="32"/>
          <w:szCs w:val="32"/>
          <w:shd w:val="clear" w:color="auto" w:fill="FFFFFF"/>
        </w:rPr>
        <w:t>of</w:t>
      </w:r>
      <w:r>
        <w:rPr>
          <w:rFonts w:cs="Arial"/>
          <w:color w:val="222222"/>
          <w:sz w:val="32"/>
          <w:szCs w:val="32"/>
          <w:shd w:val="clear" w:color="auto" w:fill="FFFFFF"/>
        </w:rPr>
        <w:t xml:space="preserve"> </w:t>
      </w:r>
      <w:r w:rsidRPr="00091A73">
        <w:rPr>
          <w:rFonts w:cs="Arial"/>
          <w:color w:val="222222"/>
          <w:sz w:val="32"/>
          <w:szCs w:val="32"/>
          <w:shd w:val="clear" w:color="auto" w:fill="FFFFFF"/>
        </w:rPr>
        <w:t>the</w:t>
      </w:r>
      <w:r>
        <w:rPr>
          <w:rFonts w:cs="Arial"/>
          <w:color w:val="222222"/>
          <w:sz w:val="32"/>
          <w:szCs w:val="32"/>
          <w:shd w:val="clear" w:color="auto" w:fill="FFFFFF"/>
        </w:rPr>
        <w:t xml:space="preserve"> </w:t>
      </w:r>
      <w:hyperlink r:id="rId15" w:tooltip="Bahá’í Faith" w:history="1">
        <w:r w:rsidRPr="00091A73">
          <w:rPr>
            <w:rStyle w:val="Hyperlink"/>
            <w:rFonts w:cs="Arial"/>
            <w:color w:val="0B0080"/>
            <w:sz w:val="32"/>
            <w:szCs w:val="32"/>
            <w:shd w:val="clear" w:color="auto" w:fill="FFFFFF"/>
          </w:rPr>
          <w:t>Bahá’í</w:t>
        </w:r>
        <w:r>
          <w:rPr>
            <w:rStyle w:val="Hyperlink"/>
            <w:rFonts w:cs="Arial"/>
            <w:color w:val="0B0080"/>
            <w:sz w:val="32"/>
            <w:szCs w:val="32"/>
            <w:shd w:val="clear" w:color="auto" w:fill="FFFFFF"/>
          </w:rPr>
          <w:t xml:space="preserve"> </w:t>
        </w:r>
        <w:r w:rsidRPr="00091A73">
          <w:rPr>
            <w:rStyle w:val="Hyperlink"/>
            <w:rFonts w:cs="Arial"/>
            <w:color w:val="0B0080"/>
            <w:sz w:val="32"/>
            <w:szCs w:val="32"/>
            <w:shd w:val="clear" w:color="auto" w:fill="FFFFFF"/>
          </w:rPr>
          <w:t>Faith</w:t>
        </w:r>
      </w:hyperlink>
      <w:r w:rsidRPr="00091A73">
        <w:rPr>
          <w:rFonts w:cs="Arial"/>
          <w:color w:val="222222"/>
          <w:sz w:val="32"/>
          <w:szCs w:val="32"/>
          <w:shd w:val="clear" w:color="auto" w:fill="FFFFFF"/>
        </w:rPr>
        <w:t>,</w:t>
      </w:r>
      <w:r>
        <w:rPr>
          <w:rFonts w:cs="Arial"/>
          <w:color w:val="222222"/>
          <w:sz w:val="32"/>
          <w:szCs w:val="32"/>
          <w:shd w:val="clear" w:color="auto" w:fill="FFFFFF"/>
        </w:rPr>
        <w:t xml:space="preserve"> </w:t>
      </w:r>
      <w:r w:rsidRPr="00091A73">
        <w:rPr>
          <w:rFonts w:cs="Arial"/>
          <w:color w:val="222222"/>
          <w:sz w:val="32"/>
          <w:szCs w:val="32"/>
          <w:shd w:val="clear" w:color="auto" w:fill="FFFFFF"/>
        </w:rPr>
        <w:t>also</w:t>
      </w:r>
      <w:r>
        <w:rPr>
          <w:rFonts w:cs="Arial"/>
          <w:color w:val="222222"/>
          <w:sz w:val="32"/>
          <w:szCs w:val="32"/>
          <w:shd w:val="clear" w:color="auto" w:fill="FFFFFF"/>
        </w:rPr>
        <w:t xml:space="preserve"> </w:t>
      </w:r>
      <w:r w:rsidRPr="00091A73">
        <w:rPr>
          <w:rFonts w:cs="Arial"/>
          <w:color w:val="222222"/>
          <w:sz w:val="32"/>
          <w:szCs w:val="32"/>
          <w:shd w:val="clear" w:color="auto" w:fill="FFFFFF"/>
        </w:rPr>
        <w:t>known</w:t>
      </w:r>
      <w:r>
        <w:rPr>
          <w:rFonts w:cs="Arial"/>
          <w:color w:val="222222"/>
          <w:sz w:val="32"/>
          <w:szCs w:val="32"/>
          <w:shd w:val="clear" w:color="auto" w:fill="FFFFFF"/>
        </w:rPr>
        <w:t xml:space="preserve"> </w:t>
      </w:r>
      <w:r w:rsidRPr="00091A73">
        <w:rPr>
          <w:rFonts w:cs="Arial"/>
          <w:color w:val="222222"/>
          <w:sz w:val="32"/>
          <w:szCs w:val="32"/>
          <w:shd w:val="clear" w:color="auto" w:fill="FFFFFF"/>
        </w:rPr>
        <w:t>as</w:t>
      </w:r>
      <w:r>
        <w:rPr>
          <w:rFonts w:cs="Arial"/>
          <w:color w:val="222222"/>
          <w:sz w:val="32"/>
          <w:szCs w:val="32"/>
          <w:shd w:val="clear" w:color="auto" w:fill="FFFFFF"/>
        </w:rPr>
        <w:t xml:space="preserve"> </w:t>
      </w:r>
      <w:r w:rsidRPr="00091A73">
        <w:rPr>
          <w:rFonts w:cs="Arial"/>
          <w:color w:val="222222"/>
          <w:sz w:val="32"/>
          <w:szCs w:val="32"/>
          <w:shd w:val="clear" w:color="auto" w:fill="FFFFFF"/>
        </w:rPr>
        <w:t>the</w:t>
      </w:r>
      <w:r>
        <w:rPr>
          <w:rFonts w:cs="Arial"/>
          <w:color w:val="222222"/>
          <w:sz w:val="32"/>
          <w:szCs w:val="32"/>
          <w:shd w:val="clear" w:color="auto" w:fill="FFFFFF"/>
        </w:rPr>
        <w:t xml:space="preserve"> </w:t>
      </w:r>
      <w:r w:rsidRPr="00091A73">
        <w:rPr>
          <w:rFonts w:cs="Arial"/>
          <w:b/>
          <w:bCs/>
          <w:color w:val="222222"/>
          <w:sz w:val="32"/>
          <w:szCs w:val="32"/>
          <w:shd w:val="clear" w:color="auto" w:fill="FFFFFF"/>
        </w:rPr>
        <w:t>Transitional</w:t>
      </w:r>
      <w:r>
        <w:rPr>
          <w:rFonts w:cs="Arial"/>
          <w:color w:val="222222"/>
          <w:sz w:val="32"/>
          <w:szCs w:val="32"/>
          <w:shd w:val="clear" w:color="auto" w:fill="FFFFFF"/>
        </w:rPr>
        <w:t xml:space="preserve"> </w:t>
      </w:r>
      <w:r w:rsidRPr="00091A73">
        <w:rPr>
          <w:rFonts w:cs="Arial"/>
          <w:color w:val="222222"/>
          <w:sz w:val="32"/>
          <w:szCs w:val="32"/>
          <w:shd w:val="clear" w:color="auto" w:fill="FFFFFF"/>
        </w:rPr>
        <w:t>or</w:t>
      </w:r>
      <w:r>
        <w:rPr>
          <w:rFonts w:cs="Arial"/>
          <w:color w:val="222222"/>
          <w:sz w:val="32"/>
          <w:szCs w:val="32"/>
          <w:shd w:val="clear" w:color="auto" w:fill="FFFFFF"/>
        </w:rPr>
        <w:t xml:space="preserve"> </w:t>
      </w:r>
      <w:r w:rsidRPr="00091A73">
        <w:rPr>
          <w:rFonts w:cs="Arial"/>
          <w:b/>
          <w:bCs/>
          <w:color w:val="222222"/>
          <w:sz w:val="32"/>
          <w:szCs w:val="32"/>
          <w:shd w:val="clear" w:color="auto" w:fill="FFFFFF"/>
        </w:rPr>
        <w:t>Iron</w:t>
      </w:r>
      <w:r>
        <w:rPr>
          <w:rFonts w:cs="Arial"/>
          <w:b/>
          <w:bCs/>
          <w:color w:val="222222"/>
          <w:sz w:val="32"/>
          <w:szCs w:val="32"/>
          <w:shd w:val="clear" w:color="auto" w:fill="FFFFFF"/>
        </w:rPr>
        <w:t xml:space="preserve"> </w:t>
      </w:r>
      <w:r w:rsidRPr="00091A73">
        <w:rPr>
          <w:rFonts w:cs="Arial"/>
          <w:b/>
          <w:bCs/>
          <w:color w:val="222222"/>
          <w:sz w:val="32"/>
          <w:szCs w:val="32"/>
          <w:shd w:val="clear" w:color="auto" w:fill="FFFFFF"/>
        </w:rPr>
        <w:t>Age</w:t>
      </w:r>
      <w:r w:rsidRPr="00091A73">
        <w:rPr>
          <w:rFonts w:cs="Arial"/>
          <w:color w:val="222222"/>
          <w:sz w:val="32"/>
          <w:szCs w:val="32"/>
          <w:shd w:val="clear" w:color="auto" w:fill="FFFFFF"/>
        </w:rPr>
        <w:t>,</w:t>
      </w:r>
      <w:r>
        <w:rPr>
          <w:rFonts w:cs="Arial"/>
          <w:color w:val="222222"/>
          <w:sz w:val="32"/>
          <w:szCs w:val="32"/>
          <w:shd w:val="clear" w:color="auto" w:fill="FFFFFF"/>
        </w:rPr>
        <w:t xml:space="preserve"> </w:t>
      </w:r>
      <w:r w:rsidRPr="00091A73">
        <w:rPr>
          <w:rFonts w:cs="Arial"/>
          <w:color w:val="222222"/>
          <w:sz w:val="32"/>
          <w:szCs w:val="32"/>
          <w:shd w:val="clear" w:color="auto" w:fill="FFFFFF"/>
        </w:rPr>
        <w:t>refers</w:t>
      </w:r>
      <w:r>
        <w:rPr>
          <w:rFonts w:cs="Arial"/>
          <w:color w:val="222222"/>
          <w:sz w:val="32"/>
          <w:szCs w:val="32"/>
          <w:shd w:val="clear" w:color="auto" w:fill="FFFFFF"/>
        </w:rPr>
        <w:t xml:space="preserve"> </w:t>
      </w:r>
      <w:r w:rsidRPr="00091A73">
        <w:rPr>
          <w:rFonts w:cs="Arial"/>
          <w:color w:val="222222"/>
          <w:sz w:val="32"/>
          <w:szCs w:val="32"/>
          <w:shd w:val="clear" w:color="auto" w:fill="FFFFFF"/>
        </w:rPr>
        <w:t>to</w:t>
      </w:r>
      <w:r>
        <w:rPr>
          <w:rFonts w:cs="Arial"/>
          <w:color w:val="222222"/>
          <w:sz w:val="32"/>
          <w:szCs w:val="32"/>
          <w:shd w:val="clear" w:color="auto" w:fill="FFFFFF"/>
        </w:rPr>
        <w:t xml:space="preserve"> </w:t>
      </w:r>
      <w:r w:rsidRPr="00091A73">
        <w:rPr>
          <w:rFonts w:cs="Arial"/>
          <w:color w:val="222222"/>
          <w:sz w:val="32"/>
          <w:szCs w:val="32"/>
          <w:shd w:val="clear" w:color="auto" w:fill="FFFFFF"/>
        </w:rPr>
        <w:t>the</w:t>
      </w:r>
      <w:r>
        <w:rPr>
          <w:rFonts w:cs="Arial"/>
          <w:color w:val="222222"/>
          <w:sz w:val="32"/>
          <w:szCs w:val="32"/>
          <w:shd w:val="clear" w:color="auto" w:fill="FFFFFF"/>
        </w:rPr>
        <w:t xml:space="preserve"> </w:t>
      </w:r>
      <w:r w:rsidRPr="00091A73">
        <w:rPr>
          <w:rFonts w:cs="Arial"/>
          <w:color w:val="222222"/>
          <w:sz w:val="32"/>
          <w:szCs w:val="32"/>
          <w:shd w:val="clear" w:color="auto" w:fill="FFFFFF"/>
        </w:rPr>
        <w:t>present</w:t>
      </w:r>
      <w:r>
        <w:rPr>
          <w:rFonts w:cs="Arial"/>
          <w:color w:val="222222"/>
          <w:sz w:val="32"/>
          <w:szCs w:val="32"/>
          <w:shd w:val="clear" w:color="auto" w:fill="FFFFFF"/>
        </w:rPr>
        <w:t xml:space="preserve"> </w:t>
      </w:r>
      <w:r w:rsidRPr="00091A73">
        <w:rPr>
          <w:rFonts w:cs="Arial"/>
          <w:color w:val="222222"/>
          <w:sz w:val="32"/>
          <w:szCs w:val="32"/>
          <w:shd w:val="clear" w:color="auto" w:fill="FFFFFF"/>
        </w:rPr>
        <w:t>time</w:t>
      </w:r>
      <w:r>
        <w:rPr>
          <w:rFonts w:cs="Arial"/>
          <w:color w:val="222222"/>
          <w:sz w:val="32"/>
          <w:szCs w:val="32"/>
          <w:shd w:val="clear" w:color="auto" w:fill="FFFFFF"/>
        </w:rPr>
        <w:t xml:space="preserve"> </w:t>
      </w:r>
      <w:r w:rsidRPr="00091A73">
        <w:rPr>
          <w:rFonts w:cs="Arial"/>
          <w:color w:val="222222"/>
          <w:sz w:val="32"/>
          <w:szCs w:val="32"/>
          <w:shd w:val="clear" w:color="auto" w:fill="FFFFFF"/>
        </w:rPr>
        <w:t>period</w:t>
      </w:r>
      <w:r>
        <w:rPr>
          <w:rFonts w:cs="Arial"/>
          <w:color w:val="222222"/>
          <w:sz w:val="32"/>
          <w:szCs w:val="32"/>
          <w:shd w:val="clear" w:color="auto" w:fill="FFFFFF"/>
        </w:rPr>
        <w:t xml:space="preserve"> </w:t>
      </w:r>
      <w:r w:rsidRPr="00091A73">
        <w:rPr>
          <w:rFonts w:cs="Arial"/>
          <w:color w:val="222222"/>
          <w:sz w:val="32"/>
          <w:szCs w:val="32"/>
          <w:shd w:val="clear" w:color="auto" w:fill="FFFFFF"/>
        </w:rPr>
        <w:t>that</w:t>
      </w:r>
      <w:r>
        <w:rPr>
          <w:rFonts w:cs="Arial"/>
          <w:color w:val="222222"/>
          <w:sz w:val="32"/>
          <w:szCs w:val="32"/>
          <w:shd w:val="clear" w:color="auto" w:fill="FFFFFF"/>
        </w:rPr>
        <w:t xml:space="preserve"> </w:t>
      </w:r>
      <w:r w:rsidRPr="00091A73">
        <w:rPr>
          <w:rFonts w:cs="Arial"/>
          <w:color w:val="222222"/>
          <w:sz w:val="32"/>
          <w:szCs w:val="32"/>
          <w:shd w:val="clear" w:color="auto" w:fill="FFFFFF"/>
        </w:rPr>
        <w:t>began</w:t>
      </w:r>
      <w:r>
        <w:rPr>
          <w:rFonts w:cs="Arial"/>
          <w:color w:val="222222"/>
          <w:sz w:val="32"/>
          <w:szCs w:val="32"/>
          <w:shd w:val="clear" w:color="auto" w:fill="FFFFFF"/>
        </w:rPr>
        <w:t xml:space="preserve"> </w:t>
      </w:r>
      <w:r w:rsidRPr="00091A73">
        <w:rPr>
          <w:rFonts w:cs="Arial"/>
          <w:color w:val="222222"/>
          <w:sz w:val="32"/>
          <w:szCs w:val="32"/>
          <w:shd w:val="clear" w:color="auto" w:fill="FFFFFF"/>
        </w:rPr>
        <w:t>with</w:t>
      </w:r>
      <w:r>
        <w:rPr>
          <w:rFonts w:cs="Arial"/>
          <w:color w:val="222222"/>
          <w:sz w:val="32"/>
          <w:szCs w:val="32"/>
          <w:shd w:val="clear" w:color="auto" w:fill="FFFFFF"/>
        </w:rPr>
        <w:t xml:space="preserve"> </w:t>
      </w:r>
      <w:r w:rsidRPr="00091A73">
        <w:rPr>
          <w:rFonts w:cs="Arial"/>
          <w:color w:val="222222"/>
          <w:sz w:val="32"/>
          <w:szCs w:val="32"/>
          <w:shd w:val="clear" w:color="auto" w:fill="FFFFFF"/>
        </w:rPr>
        <w:t>the</w:t>
      </w:r>
      <w:r>
        <w:rPr>
          <w:rFonts w:cs="Arial"/>
          <w:color w:val="222222"/>
          <w:sz w:val="32"/>
          <w:szCs w:val="32"/>
          <w:shd w:val="clear" w:color="auto" w:fill="FFFFFF"/>
        </w:rPr>
        <w:t xml:space="preserve"> </w:t>
      </w:r>
      <w:r w:rsidRPr="00091A73">
        <w:rPr>
          <w:rFonts w:cs="Arial"/>
          <w:color w:val="222222"/>
          <w:sz w:val="32"/>
          <w:szCs w:val="32"/>
          <w:shd w:val="clear" w:color="auto" w:fill="FFFFFF"/>
        </w:rPr>
        <w:t>passing</w:t>
      </w:r>
      <w:r>
        <w:rPr>
          <w:rFonts w:cs="Arial"/>
          <w:color w:val="222222"/>
          <w:sz w:val="32"/>
          <w:szCs w:val="32"/>
          <w:shd w:val="clear" w:color="auto" w:fill="FFFFFF"/>
        </w:rPr>
        <w:t xml:space="preserve"> </w:t>
      </w:r>
      <w:r w:rsidRPr="00091A73">
        <w:rPr>
          <w:rFonts w:cs="Arial"/>
          <w:color w:val="222222"/>
          <w:sz w:val="32"/>
          <w:szCs w:val="32"/>
          <w:shd w:val="clear" w:color="auto" w:fill="FFFFFF"/>
        </w:rPr>
        <w:t>of</w:t>
      </w:r>
      <w:r>
        <w:rPr>
          <w:rFonts w:cs="Arial"/>
          <w:color w:val="222222"/>
          <w:sz w:val="32"/>
          <w:szCs w:val="32"/>
          <w:shd w:val="clear" w:color="auto" w:fill="FFFFFF"/>
        </w:rPr>
        <w:t xml:space="preserve"> </w:t>
      </w:r>
      <w:hyperlink r:id="rId16" w:tooltip="‘Abdu’l-Bahá" w:history="1">
        <w:r w:rsidRPr="00091A73">
          <w:rPr>
            <w:rStyle w:val="Hyperlink"/>
            <w:rFonts w:cs="Arial"/>
            <w:color w:val="0B0080"/>
            <w:sz w:val="32"/>
            <w:szCs w:val="32"/>
            <w:shd w:val="clear" w:color="auto" w:fill="FFFFFF"/>
          </w:rPr>
          <w:t>‘Abdu’l-Bahá</w:t>
        </w:r>
      </w:hyperlink>
      <w:r>
        <w:rPr>
          <w:rFonts w:cs="Arial"/>
          <w:color w:val="222222"/>
          <w:sz w:val="32"/>
          <w:szCs w:val="32"/>
          <w:shd w:val="clear" w:color="auto" w:fill="FFFFFF"/>
        </w:rPr>
        <w:t xml:space="preserve"> </w:t>
      </w:r>
      <w:r w:rsidRPr="00091A73">
        <w:rPr>
          <w:rFonts w:cs="Arial"/>
          <w:color w:val="222222"/>
          <w:sz w:val="32"/>
          <w:szCs w:val="32"/>
          <w:shd w:val="clear" w:color="auto" w:fill="FFFFFF"/>
        </w:rPr>
        <w:t>in</w:t>
      </w:r>
      <w:r>
        <w:rPr>
          <w:rFonts w:cs="Arial"/>
          <w:color w:val="222222"/>
          <w:sz w:val="32"/>
          <w:szCs w:val="32"/>
          <w:shd w:val="clear" w:color="auto" w:fill="FFFFFF"/>
        </w:rPr>
        <w:t xml:space="preserve"> </w:t>
      </w:r>
      <w:hyperlink r:id="rId17" w:tooltip="1921" w:history="1">
        <w:r w:rsidRPr="00091A73">
          <w:rPr>
            <w:rStyle w:val="Hyperlink"/>
            <w:rFonts w:cs="Arial"/>
            <w:color w:val="0B0080"/>
            <w:sz w:val="32"/>
            <w:szCs w:val="32"/>
            <w:shd w:val="clear" w:color="auto" w:fill="FFFFFF"/>
          </w:rPr>
          <w:t>1921</w:t>
        </w:r>
      </w:hyperlink>
      <w:r>
        <w:rPr>
          <w:rFonts w:cs="Arial"/>
          <w:color w:val="222222"/>
          <w:sz w:val="32"/>
          <w:szCs w:val="32"/>
          <w:shd w:val="clear" w:color="auto" w:fill="FFFFFF"/>
        </w:rPr>
        <w:t xml:space="preserve"> </w:t>
      </w:r>
      <w:r w:rsidRPr="00091A73">
        <w:rPr>
          <w:rFonts w:cs="Arial"/>
          <w:color w:val="222222"/>
          <w:sz w:val="32"/>
          <w:szCs w:val="32"/>
          <w:shd w:val="clear" w:color="auto" w:fill="FFFFFF"/>
        </w:rPr>
        <w:t>and</w:t>
      </w:r>
      <w:r>
        <w:rPr>
          <w:rFonts w:cs="Arial"/>
          <w:color w:val="222222"/>
          <w:sz w:val="32"/>
          <w:szCs w:val="32"/>
          <w:shd w:val="clear" w:color="auto" w:fill="FFFFFF"/>
        </w:rPr>
        <w:t xml:space="preserve"> </w:t>
      </w:r>
      <w:r w:rsidRPr="00091A73">
        <w:rPr>
          <w:rFonts w:cs="Arial"/>
          <w:color w:val="222222"/>
          <w:sz w:val="32"/>
          <w:szCs w:val="32"/>
          <w:shd w:val="clear" w:color="auto" w:fill="FFFFFF"/>
        </w:rPr>
        <w:t>will</w:t>
      </w:r>
      <w:r>
        <w:rPr>
          <w:rFonts w:cs="Arial"/>
          <w:color w:val="222222"/>
          <w:sz w:val="32"/>
          <w:szCs w:val="32"/>
          <w:shd w:val="clear" w:color="auto" w:fill="FFFFFF"/>
        </w:rPr>
        <w:t xml:space="preserve"> </w:t>
      </w:r>
      <w:r w:rsidRPr="00091A73">
        <w:rPr>
          <w:rFonts w:cs="Arial"/>
          <w:color w:val="222222"/>
          <w:sz w:val="32"/>
          <w:szCs w:val="32"/>
          <w:shd w:val="clear" w:color="auto" w:fill="FFFFFF"/>
        </w:rPr>
        <w:t>last</w:t>
      </w:r>
      <w:r>
        <w:rPr>
          <w:rFonts w:cs="Arial"/>
          <w:color w:val="222222"/>
          <w:sz w:val="32"/>
          <w:szCs w:val="32"/>
          <w:shd w:val="clear" w:color="auto" w:fill="FFFFFF"/>
        </w:rPr>
        <w:t xml:space="preserve"> </w:t>
      </w:r>
      <w:r w:rsidRPr="00091A73">
        <w:rPr>
          <w:rFonts w:cs="Arial"/>
          <w:color w:val="222222"/>
          <w:sz w:val="32"/>
          <w:szCs w:val="32"/>
          <w:shd w:val="clear" w:color="auto" w:fill="FFFFFF"/>
        </w:rPr>
        <w:t>until</w:t>
      </w:r>
      <w:r>
        <w:rPr>
          <w:rFonts w:cs="Arial"/>
          <w:color w:val="222222"/>
          <w:sz w:val="32"/>
          <w:szCs w:val="32"/>
          <w:shd w:val="clear" w:color="auto" w:fill="FFFFFF"/>
        </w:rPr>
        <w:t xml:space="preserve"> </w:t>
      </w:r>
      <w:r w:rsidRPr="00091A73">
        <w:rPr>
          <w:rFonts w:cs="Arial"/>
          <w:color w:val="222222"/>
          <w:sz w:val="32"/>
          <w:szCs w:val="32"/>
          <w:shd w:val="clear" w:color="auto" w:fill="FFFFFF"/>
        </w:rPr>
        <w:t>the</w:t>
      </w:r>
      <w:r>
        <w:rPr>
          <w:rFonts w:cs="Arial"/>
          <w:color w:val="222222"/>
          <w:sz w:val="32"/>
          <w:szCs w:val="32"/>
          <w:shd w:val="clear" w:color="auto" w:fill="FFFFFF"/>
        </w:rPr>
        <w:t xml:space="preserve"> </w:t>
      </w:r>
      <w:r w:rsidRPr="00091A73">
        <w:rPr>
          <w:rFonts w:cs="Arial"/>
          <w:color w:val="222222"/>
          <w:sz w:val="32"/>
          <w:szCs w:val="32"/>
          <w:shd w:val="clear" w:color="auto" w:fill="FFFFFF"/>
        </w:rPr>
        <w:t>establishment</w:t>
      </w:r>
      <w:r>
        <w:rPr>
          <w:rFonts w:cs="Arial"/>
          <w:color w:val="222222"/>
          <w:sz w:val="32"/>
          <w:szCs w:val="32"/>
          <w:shd w:val="clear" w:color="auto" w:fill="FFFFFF"/>
        </w:rPr>
        <w:t xml:space="preserve"> </w:t>
      </w:r>
      <w:r w:rsidRPr="00091A73">
        <w:rPr>
          <w:rFonts w:cs="Arial"/>
          <w:color w:val="222222"/>
          <w:sz w:val="32"/>
          <w:szCs w:val="32"/>
          <w:shd w:val="clear" w:color="auto" w:fill="FFFFFF"/>
        </w:rPr>
        <w:t>of</w:t>
      </w:r>
      <w:r>
        <w:rPr>
          <w:rFonts w:cs="Arial"/>
          <w:color w:val="222222"/>
          <w:sz w:val="32"/>
          <w:szCs w:val="32"/>
          <w:shd w:val="clear" w:color="auto" w:fill="FFFFFF"/>
        </w:rPr>
        <w:t xml:space="preserve"> </w:t>
      </w:r>
      <w:r w:rsidRPr="00091A73">
        <w:rPr>
          <w:rFonts w:cs="Arial"/>
          <w:color w:val="222222"/>
          <w:sz w:val="32"/>
          <w:szCs w:val="32"/>
          <w:shd w:val="clear" w:color="auto" w:fill="FFFFFF"/>
        </w:rPr>
        <w:t>the</w:t>
      </w:r>
      <w:r>
        <w:rPr>
          <w:rFonts w:cs="Arial"/>
          <w:color w:val="222222"/>
          <w:sz w:val="32"/>
          <w:szCs w:val="32"/>
          <w:shd w:val="clear" w:color="auto" w:fill="FFFFFF"/>
        </w:rPr>
        <w:t xml:space="preserve"> </w:t>
      </w:r>
      <w:hyperlink r:id="rId18" w:tooltip="Golden Age" w:history="1">
        <w:r w:rsidRPr="00091A73">
          <w:rPr>
            <w:rStyle w:val="Hyperlink"/>
            <w:rFonts w:cs="Arial"/>
            <w:color w:val="0B0080"/>
            <w:sz w:val="32"/>
            <w:szCs w:val="32"/>
            <w:shd w:val="clear" w:color="auto" w:fill="FFFFFF"/>
          </w:rPr>
          <w:t>Golden</w:t>
        </w:r>
        <w:r>
          <w:rPr>
            <w:rStyle w:val="Hyperlink"/>
            <w:rFonts w:cs="Arial"/>
            <w:color w:val="0B0080"/>
            <w:sz w:val="32"/>
            <w:szCs w:val="32"/>
            <w:shd w:val="clear" w:color="auto" w:fill="FFFFFF"/>
          </w:rPr>
          <w:t xml:space="preserve"> </w:t>
        </w:r>
        <w:r w:rsidRPr="00091A73">
          <w:rPr>
            <w:rStyle w:val="Hyperlink"/>
            <w:rFonts w:cs="Arial"/>
            <w:color w:val="0B0080"/>
            <w:sz w:val="32"/>
            <w:szCs w:val="32"/>
            <w:shd w:val="clear" w:color="auto" w:fill="FFFFFF"/>
          </w:rPr>
          <w:t>Age</w:t>
        </w:r>
      </w:hyperlink>
      <w:r>
        <w:rPr>
          <w:rFonts w:cs="Arial"/>
          <w:color w:val="222222"/>
          <w:sz w:val="32"/>
          <w:szCs w:val="32"/>
          <w:shd w:val="clear" w:color="auto" w:fill="FFFFFF"/>
        </w:rPr>
        <w:t xml:space="preserve"> </w:t>
      </w:r>
      <w:r w:rsidRPr="00091A73">
        <w:rPr>
          <w:rFonts w:cs="Arial"/>
          <w:color w:val="222222"/>
          <w:sz w:val="32"/>
          <w:szCs w:val="32"/>
          <w:shd w:val="clear" w:color="auto" w:fill="FFFFFF"/>
        </w:rPr>
        <w:t>at</w:t>
      </w:r>
      <w:r>
        <w:rPr>
          <w:rFonts w:cs="Arial"/>
          <w:color w:val="222222"/>
          <w:sz w:val="32"/>
          <w:szCs w:val="32"/>
          <w:shd w:val="clear" w:color="auto" w:fill="FFFFFF"/>
        </w:rPr>
        <w:t xml:space="preserve"> </w:t>
      </w:r>
      <w:r w:rsidRPr="00091A73">
        <w:rPr>
          <w:rFonts w:cs="Arial"/>
          <w:color w:val="222222"/>
          <w:sz w:val="32"/>
          <w:szCs w:val="32"/>
          <w:shd w:val="clear" w:color="auto" w:fill="FFFFFF"/>
        </w:rPr>
        <w:t>some</w:t>
      </w:r>
      <w:r>
        <w:rPr>
          <w:rFonts w:cs="Arial"/>
          <w:color w:val="222222"/>
          <w:sz w:val="32"/>
          <w:szCs w:val="32"/>
          <w:shd w:val="clear" w:color="auto" w:fill="FFFFFF"/>
        </w:rPr>
        <w:t xml:space="preserve"> </w:t>
      </w:r>
      <w:r w:rsidRPr="00091A73">
        <w:rPr>
          <w:rFonts w:cs="Arial"/>
          <w:color w:val="222222"/>
          <w:sz w:val="32"/>
          <w:szCs w:val="32"/>
          <w:shd w:val="clear" w:color="auto" w:fill="FFFFFF"/>
        </w:rPr>
        <w:t>point</w:t>
      </w:r>
      <w:r>
        <w:rPr>
          <w:rFonts w:cs="Arial"/>
          <w:color w:val="222222"/>
          <w:sz w:val="32"/>
          <w:szCs w:val="32"/>
          <w:shd w:val="clear" w:color="auto" w:fill="FFFFFF"/>
        </w:rPr>
        <w:t xml:space="preserve"> </w:t>
      </w:r>
      <w:r w:rsidRPr="00091A73">
        <w:rPr>
          <w:rFonts w:cs="Arial"/>
          <w:color w:val="222222"/>
          <w:sz w:val="32"/>
          <w:szCs w:val="32"/>
          <w:shd w:val="clear" w:color="auto" w:fill="FFFFFF"/>
        </w:rPr>
        <w:t>in</w:t>
      </w:r>
      <w:r>
        <w:rPr>
          <w:rFonts w:cs="Arial"/>
          <w:color w:val="222222"/>
          <w:sz w:val="32"/>
          <w:szCs w:val="32"/>
          <w:shd w:val="clear" w:color="auto" w:fill="FFFFFF"/>
        </w:rPr>
        <w:t xml:space="preserve"> </w:t>
      </w:r>
      <w:r w:rsidRPr="00091A73">
        <w:rPr>
          <w:rFonts w:cs="Arial"/>
          <w:color w:val="222222"/>
          <w:sz w:val="32"/>
          <w:szCs w:val="32"/>
          <w:shd w:val="clear" w:color="auto" w:fill="FFFFFF"/>
        </w:rPr>
        <w:t>the</w:t>
      </w:r>
      <w:r>
        <w:rPr>
          <w:rFonts w:cs="Arial"/>
          <w:color w:val="222222"/>
          <w:sz w:val="32"/>
          <w:szCs w:val="32"/>
          <w:shd w:val="clear" w:color="auto" w:fill="FFFFFF"/>
        </w:rPr>
        <w:t xml:space="preserve"> </w:t>
      </w:r>
      <w:r w:rsidRPr="00091A73">
        <w:rPr>
          <w:rFonts w:cs="Arial"/>
          <w:color w:val="222222"/>
          <w:sz w:val="32"/>
          <w:szCs w:val="32"/>
          <w:shd w:val="clear" w:color="auto" w:fill="FFFFFF"/>
        </w:rPr>
        <w:t>future.</w:t>
      </w:r>
    </w:p>
    <w:p w14:paraId="4AB5AF74" w14:textId="58FAEED2" w:rsidR="00091A73" w:rsidRPr="00091A73" w:rsidRDefault="00091A73" w:rsidP="00091A73">
      <w:pPr>
        <w:shd w:val="clear" w:color="auto" w:fill="FFFFFF"/>
        <w:spacing w:after="0" w:line="240" w:lineRule="auto"/>
        <w:jc w:val="both"/>
        <w:rPr>
          <w:rFonts w:eastAsia="Times New Roman" w:cstheme="minorHAnsi"/>
          <w:color w:val="000000"/>
          <w:sz w:val="32"/>
          <w:szCs w:val="32"/>
          <w:lang w:val="en-GB" w:eastAsia="en-GB"/>
        </w:rPr>
      </w:pPr>
    </w:p>
    <w:p w14:paraId="3EABFBDC" w14:textId="77777777" w:rsidR="00175665" w:rsidRDefault="00091A73" w:rsidP="00091A73">
      <w:pPr>
        <w:pStyle w:val="Heading2"/>
        <w:rPr>
          <w:rFonts w:eastAsia="Times New Roman"/>
          <w:lang w:eastAsia="en-GB"/>
        </w:rPr>
      </w:pPr>
      <w:bookmarkStart w:id="30" w:name="_Toc29286742"/>
      <w:r>
        <w:rPr>
          <w:rFonts w:eastAsia="Times New Roman"/>
          <w:lang w:eastAsia="en-GB"/>
        </w:rPr>
        <w:t xml:space="preserve">1 </w:t>
      </w:r>
      <w:r w:rsidR="00001D6A" w:rsidRPr="00175665">
        <w:rPr>
          <w:rFonts w:eastAsia="Times New Roman"/>
          <w:lang w:eastAsia="en-GB"/>
        </w:rPr>
        <w:t>Background</w:t>
      </w:r>
      <w:bookmarkEnd w:id="30"/>
      <w:r>
        <w:rPr>
          <w:rFonts w:eastAsia="Times New Roman"/>
          <w:lang w:eastAsia="en-GB"/>
        </w:rPr>
        <w:t xml:space="preserve"> </w:t>
      </w:r>
    </w:p>
    <w:p w14:paraId="5E318BF9" w14:textId="2DAADCBE" w:rsidR="00175665" w:rsidRDefault="00175665" w:rsidP="00091A73">
      <w:pPr>
        <w:shd w:val="clear" w:color="auto" w:fill="FFFFFF"/>
        <w:spacing w:after="0" w:line="240" w:lineRule="auto"/>
        <w:jc w:val="both"/>
        <w:rPr>
          <w:rFonts w:eastAsia="Times New Roman" w:cstheme="minorHAnsi"/>
          <w:color w:val="000000"/>
          <w:sz w:val="32"/>
          <w:szCs w:val="32"/>
          <w:lang w:val="en-GB" w:eastAsia="en-GB"/>
        </w:rPr>
      </w:pPr>
    </w:p>
    <w:p w14:paraId="66E9EE67" w14:textId="77777777" w:rsidR="00175665" w:rsidRDefault="00001D6A" w:rsidP="00091A73">
      <w:pPr>
        <w:shd w:val="clear" w:color="auto" w:fill="FFFFFF"/>
        <w:spacing w:after="0" w:line="240" w:lineRule="auto"/>
        <w:jc w:val="both"/>
        <w:rPr>
          <w:rFonts w:eastAsia="Times New Roman" w:cstheme="minorHAnsi"/>
          <w:color w:val="222222"/>
          <w:sz w:val="32"/>
          <w:szCs w:val="32"/>
          <w:lang w:val="en-GB" w:eastAsia="en-GB"/>
        </w:rPr>
      </w:pP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Shoghi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Effendi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described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the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Formative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Age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of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the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Faith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as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being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a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period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of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transition,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where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the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spiritual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inspiration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of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the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hyperlink r:id="rId19" w:tooltip="Heroic Age" w:history="1">
        <w:r w:rsidRPr="00175665">
          <w:rPr>
            <w:rFonts w:eastAsia="Times New Roman" w:cstheme="minorHAnsi"/>
            <w:color w:val="0B0080"/>
            <w:sz w:val="32"/>
            <w:szCs w:val="32"/>
            <w:lang w:val="en-GB" w:eastAsia="en-GB"/>
          </w:rPr>
          <w:t>Heroic</w:t>
        </w:r>
        <w:r w:rsidR="00091A73">
          <w:rPr>
            <w:rFonts w:eastAsia="Times New Roman" w:cstheme="minorHAnsi"/>
            <w:color w:val="0B0080"/>
            <w:sz w:val="32"/>
            <w:szCs w:val="32"/>
            <w:lang w:val="en-GB" w:eastAsia="en-GB"/>
          </w:rPr>
          <w:t xml:space="preserve"> </w:t>
        </w:r>
        <w:r w:rsidRPr="00175665">
          <w:rPr>
            <w:rFonts w:eastAsia="Times New Roman" w:cstheme="minorHAnsi"/>
            <w:color w:val="0B0080"/>
            <w:sz w:val="32"/>
            <w:szCs w:val="32"/>
            <w:lang w:val="en-GB" w:eastAsia="en-GB"/>
          </w:rPr>
          <w:t>Age</w:t>
        </w:r>
      </w:hyperlink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will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be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translated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into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personal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and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societal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change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that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will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lay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the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foundations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for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a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hyperlink r:id="rId20" w:tooltip="Golden Age" w:history="1">
        <w:r w:rsidRPr="00175665">
          <w:rPr>
            <w:rFonts w:eastAsia="Times New Roman" w:cstheme="minorHAnsi"/>
            <w:color w:val="0B0080"/>
            <w:sz w:val="32"/>
            <w:szCs w:val="32"/>
            <w:lang w:val="en-GB" w:eastAsia="en-GB"/>
          </w:rPr>
          <w:t>Golden</w:t>
        </w:r>
        <w:r w:rsidR="00091A73">
          <w:rPr>
            <w:rFonts w:eastAsia="Times New Roman" w:cstheme="minorHAnsi"/>
            <w:color w:val="0B0080"/>
            <w:sz w:val="32"/>
            <w:szCs w:val="32"/>
            <w:lang w:val="en-GB" w:eastAsia="en-GB"/>
          </w:rPr>
          <w:t xml:space="preserve"> </w:t>
        </w:r>
        <w:r w:rsidRPr="00175665">
          <w:rPr>
            <w:rFonts w:eastAsia="Times New Roman" w:cstheme="minorHAnsi"/>
            <w:color w:val="0B0080"/>
            <w:sz w:val="32"/>
            <w:szCs w:val="32"/>
            <w:lang w:val="en-GB" w:eastAsia="en-GB"/>
          </w:rPr>
          <w:t>Age</w:t>
        </w:r>
      </w:hyperlink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.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 </w:t>
      </w:r>
    </w:p>
    <w:p w14:paraId="6E632950" w14:textId="0AFBA9B2" w:rsidR="00175665" w:rsidRDefault="00175665" w:rsidP="00175665">
      <w:pPr>
        <w:shd w:val="clear" w:color="auto" w:fill="FFFFFF"/>
        <w:spacing w:after="0" w:line="240" w:lineRule="auto"/>
        <w:jc w:val="both"/>
        <w:rPr>
          <w:rFonts w:eastAsia="Times New Roman" w:cstheme="minorHAnsi"/>
          <w:color w:val="222222"/>
          <w:sz w:val="32"/>
          <w:szCs w:val="32"/>
          <w:lang w:val="en-GB" w:eastAsia="en-GB"/>
        </w:rPr>
      </w:pPr>
    </w:p>
    <w:p w14:paraId="376BCA33" w14:textId="77777777" w:rsidR="00175665" w:rsidRDefault="00001D6A" w:rsidP="00091A73">
      <w:pPr>
        <w:shd w:val="clear" w:color="auto" w:fill="FFFFFF"/>
        <w:spacing w:after="0" w:line="240" w:lineRule="auto"/>
        <w:ind w:left="567" w:right="567"/>
        <w:jc w:val="both"/>
        <w:rPr>
          <w:rFonts w:eastAsia="Times New Roman" w:cstheme="minorHAnsi"/>
          <w:color w:val="222222"/>
          <w:sz w:val="32"/>
          <w:szCs w:val="32"/>
          <w:lang w:val="en-GB" w:eastAsia="en-GB"/>
        </w:rPr>
      </w:pP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"The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last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twenty-three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years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of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the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first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Bahá'í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century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may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thus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be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regarded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as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the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initial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stage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of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the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Formative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Period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of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the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Faith,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an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Age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of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Transition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to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be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identified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with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the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rise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and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establishment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of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the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Administrative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Order,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upon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which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the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institutions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of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the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future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Bahá'í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World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Commonwealth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must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needs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be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ultimately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erected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in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the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Golden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Age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that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must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witness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the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consummation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of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the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Bahá'í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Dispensation."</w:t>
      </w:r>
      <w:hyperlink r:id="rId21" w:anchor="cite_note-1" w:history="1">
        <w:r w:rsidRPr="00175665">
          <w:rPr>
            <w:rFonts w:eastAsia="Times New Roman" w:cstheme="minorHAnsi"/>
            <w:color w:val="0B0080"/>
            <w:sz w:val="32"/>
            <w:szCs w:val="32"/>
            <w:vertAlign w:val="superscript"/>
            <w:lang w:val="en-GB" w:eastAsia="en-GB"/>
          </w:rPr>
          <w:t>[1]</w:t>
        </w:r>
      </w:hyperlink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 </w:t>
      </w:r>
    </w:p>
    <w:p w14:paraId="371345FA" w14:textId="16B4A917" w:rsidR="00175665" w:rsidRDefault="00175665" w:rsidP="00175665">
      <w:pPr>
        <w:shd w:val="clear" w:color="auto" w:fill="FFFFFF"/>
        <w:spacing w:after="0" w:line="240" w:lineRule="auto"/>
        <w:jc w:val="both"/>
        <w:rPr>
          <w:rFonts w:eastAsia="Times New Roman" w:cstheme="minorHAnsi"/>
          <w:color w:val="222222"/>
          <w:sz w:val="32"/>
          <w:szCs w:val="32"/>
          <w:lang w:val="en-GB" w:eastAsia="en-GB"/>
        </w:rPr>
      </w:pPr>
    </w:p>
    <w:p w14:paraId="3D38C5C4" w14:textId="77777777" w:rsidR="00175665" w:rsidRDefault="00001D6A" w:rsidP="00175665">
      <w:pPr>
        <w:shd w:val="clear" w:color="auto" w:fill="FFFFFF"/>
        <w:spacing w:after="0" w:line="240" w:lineRule="auto"/>
        <w:jc w:val="both"/>
        <w:rPr>
          <w:rFonts w:eastAsia="Times New Roman" w:cstheme="minorHAnsi"/>
          <w:color w:val="222222"/>
          <w:sz w:val="32"/>
          <w:szCs w:val="32"/>
          <w:lang w:val="en-GB" w:eastAsia="en-GB"/>
        </w:rPr>
      </w:pP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Shoghi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Effendi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stated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that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during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the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Formative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Age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the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Administrative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Order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would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be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completed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with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the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establishment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of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the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Universal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House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of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Justice,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the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Kitáb-i-Aqdas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would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be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codified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and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its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laws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promulgated,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the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hyperlink r:id="rId22" w:tooltip="Lesser Peace" w:history="1">
        <w:r w:rsidRPr="00175665">
          <w:rPr>
            <w:rFonts w:eastAsia="Times New Roman" w:cstheme="minorHAnsi"/>
            <w:color w:val="0B0080"/>
            <w:sz w:val="32"/>
            <w:szCs w:val="32"/>
            <w:lang w:val="en-GB" w:eastAsia="en-GB"/>
          </w:rPr>
          <w:t>Lesser</w:t>
        </w:r>
        <w:r w:rsidR="00091A73">
          <w:rPr>
            <w:rFonts w:eastAsia="Times New Roman" w:cstheme="minorHAnsi"/>
            <w:color w:val="0B0080"/>
            <w:sz w:val="32"/>
            <w:szCs w:val="32"/>
            <w:lang w:val="en-GB" w:eastAsia="en-GB"/>
          </w:rPr>
          <w:t xml:space="preserve"> </w:t>
        </w:r>
        <w:r w:rsidRPr="00175665">
          <w:rPr>
            <w:rFonts w:eastAsia="Times New Roman" w:cstheme="minorHAnsi"/>
            <w:color w:val="0B0080"/>
            <w:sz w:val="32"/>
            <w:szCs w:val="32"/>
            <w:lang w:val="en-GB" w:eastAsia="en-GB"/>
          </w:rPr>
          <w:t>Peace</w:t>
        </w:r>
      </w:hyperlink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would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be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established,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and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that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mankind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would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unite,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reaching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maturity.</w:t>
      </w:r>
      <w:hyperlink r:id="rId23" w:anchor="cite_note-2" w:history="1">
        <w:r w:rsidRPr="00175665">
          <w:rPr>
            <w:rFonts w:eastAsia="Times New Roman" w:cstheme="minorHAnsi"/>
            <w:color w:val="0B0080"/>
            <w:sz w:val="32"/>
            <w:szCs w:val="32"/>
            <w:vertAlign w:val="superscript"/>
            <w:lang w:val="en-GB" w:eastAsia="en-GB"/>
          </w:rPr>
          <w:t>[2]</w:t>
        </w:r>
      </w:hyperlink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 </w:t>
      </w:r>
    </w:p>
    <w:p w14:paraId="5D08AF58" w14:textId="19C3716A" w:rsidR="00175665" w:rsidRDefault="00175665" w:rsidP="00175665">
      <w:pPr>
        <w:shd w:val="clear" w:color="auto" w:fill="FFFFFF"/>
        <w:spacing w:after="0" w:line="240" w:lineRule="auto"/>
        <w:jc w:val="both"/>
        <w:rPr>
          <w:rFonts w:eastAsia="Times New Roman" w:cstheme="minorHAnsi"/>
          <w:color w:val="222222"/>
          <w:sz w:val="32"/>
          <w:szCs w:val="32"/>
          <w:lang w:val="en-GB" w:eastAsia="en-GB"/>
        </w:rPr>
      </w:pPr>
    </w:p>
    <w:p w14:paraId="4607D5BB" w14:textId="77777777" w:rsidR="00175665" w:rsidRDefault="00001D6A" w:rsidP="00175665">
      <w:pPr>
        <w:shd w:val="clear" w:color="auto" w:fill="FFFFFF"/>
        <w:spacing w:after="0" w:line="240" w:lineRule="auto"/>
        <w:jc w:val="both"/>
        <w:rPr>
          <w:rFonts w:eastAsia="Times New Roman" w:cstheme="minorHAnsi"/>
          <w:color w:val="222222"/>
          <w:sz w:val="32"/>
          <w:szCs w:val="32"/>
          <w:lang w:val="en-GB" w:eastAsia="en-GB"/>
        </w:rPr>
      </w:pP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Shoghi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Effendi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identified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the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close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of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the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Formative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Age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as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being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associated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with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the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establishment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of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a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Bahá’í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Commonwealth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and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the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proofErr w:type="gramStart"/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Most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Great</w:t>
      </w:r>
      <w:proofErr w:type="gramEnd"/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Peace:</w:t>
      </w:r>
    </w:p>
    <w:p w14:paraId="0FAC47B4" w14:textId="3C9C53D3" w:rsidR="00175665" w:rsidRDefault="00175665" w:rsidP="00175665">
      <w:pPr>
        <w:shd w:val="clear" w:color="auto" w:fill="FFFFFF"/>
        <w:spacing w:after="0" w:line="240" w:lineRule="auto"/>
        <w:jc w:val="both"/>
        <w:rPr>
          <w:rFonts w:eastAsia="Times New Roman" w:cstheme="minorHAnsi"/>
          <w:color w:val="222222"/>
          <w:sz w:val="32"/>
          <w:szCs w:val="32"/>
          <w:lang w:val="en-GB" w:eastAsia="en-GB"/>
        </w:rPr>
      </w:pPr>
    </w:p>
    <w:p w14:paraId="359F457E" w14:textId="77777777" w:rsidR="00175665" w:rsidRDefault="00001D6A" w:rsidP="00091A73">
      <w:pPr>
        <w:shd w:val="clear" w:color="auto" w:fill="FFFFFF"/>
        <w:spacing w:after="0" w:line="240" w:lineRule="auto"/>
        <w:ind w:left="567" w:right="567"/>
        <w:jc w:val="both"/>
        <w:rPr>
          <w:rFonts w:eastAsia="Times New Roman" w:cstheme="minorHAnsi"/>
          <w:color w:val="222222"/>
          <w:sz w:val="32"/>
          <w:szCs w:val="32"/>
          <w:lang w:val="en-GB" w:eastAsia="en-GB"/>
        </w:rPr>
      </w:pP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"The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onrushing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forces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so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miraculously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released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through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the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agency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of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two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independent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and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swiftly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successive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Manifestations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are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now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under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our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very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eyes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and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through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the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care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of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the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chosen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stewards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of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a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far-flung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Faith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being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gradually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mustered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and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disciplined.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They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are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slowly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crystallizing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into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institutions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that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will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come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to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be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regarded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as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the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hall-mark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and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glory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of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the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age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we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are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called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upon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to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establish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and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by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our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deeds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immortalize.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For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upon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our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present-day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efforts,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and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above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all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upon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the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extent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to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which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we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strive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to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remodel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our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lives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after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the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pattern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of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sublime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heroism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associated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with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those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gone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before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us,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must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depend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the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efficacy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of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the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instruments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we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now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fashion—instruments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that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must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erect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the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structure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of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that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blissful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Commonwealth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which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must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signalize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the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Golden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Age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of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our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Faith."</w:t>
      </w:r>
      <w:hyperlink r:id="rId24" w:anchor="cite_note-3" w:history="1">
        <w:r w:rsidRPr="00175665">
          <w:rPr>
            <w:rFonts w:eastAsia="Times New Roman" w:cstheme="minorHAnsi"/>
            <w:color w:val="0B0080"/>
            <w:sz w:val="32"/>
            <w:szCs w:val="32"/>
            <w:vertAlign w:val="superscript"/>
            <w:lang w:val="en-GB" w:eastAsia="en-GB"/>
          </w:rPr>
          <w:t>[3]</w:t>
        </w:r>
      </w:hyperlink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 </w:t>
      </w:r>
    </w:p>
    <w:p w14:paraId="0593619F" w14:textId="65DDEC50" w:rsidR="00175665" w:rsidRDefault="00175665" w:rsidP="00175665">
      <w:pPr>
        <w:shd w:val="clear" w:color="auto" w:fill="FFFFFF"/>
        <w:spacing w:after="0" w:line="240" w:lineRule="auto"/>
        <w:jc w:val="both"/>
        <w:rPr>
          <w:rFonts w:eastAsia="Times New Roman" w:cstheme="minorHAnsi"/>
          <w:color w:val="222222"/>
          <w:sz w:val="32"/>
          <w:szCs w:val="32"/>
          <w:lang w:val="en-GB" w:eastAsia="en-GB"/>
        </w:rPr>
      </w:pPr>
    </w:p>
    <w:p w14:paraId="3A39D574" w14:textId="77777777" w:rsidR="00175665" w:rsidRDefault="00001D6A" w:rsidP="00175665">
      <w:pPr>
        <w:shd w:val="clear" w:color="auto" w:fill="FFFFFF"/>
        <w:spacing w:after="0" w:line="240" w:lineRule="auto"/>
        <w:jc w:val="both"/>
        <w:rPr>
          <w:rFonts w:eastAsia="Times New Roman" w:cstheme="minorHAnsi"/>
          <w:color w:val="222222"/>
          <w:sz w:val="32"/>
          <w:szCs w:val="32"/>
          <w:lang w:val="en-GB" w:eastAsia="en-GB"/>
        </w:rPr>
      </w:pP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Shoghi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Effendi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did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not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give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an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exact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prediction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for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when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the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Formative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Age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would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end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but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did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state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that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both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the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Formative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and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Golden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Ages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may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have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ended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by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the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2800's:</w:t>
      </w:r>
    </w:p>
    <w:p w14:paraId="5D68A3EA" w14:textId="2DA8DC6F" w:rsidR="00175665" w:rsidRDefault="00175665" w:rsidP="003518D1">
      <w:pPr>
        <w:shd w:val="clear" w:color="auto" w:fill="FFFFFF"/>
        <w:spacing w:after="0" w:line="240" w:lineRule="auto"/>
        <w:jc w:val="both"/>
        <w:rPr>
          <w:rFonts w:eastAsia="Times New Roman" w:cstheme="minorHAnsi"/>
          <w:color w:val="222222"/>
          <w:sz w:val="32"/>
          <w:szCs w:val="32"/>
          <w:lang w:val="en-GB" w:eastAsia="en-GB"/>
        </w:rPr>
      </w:pPr>
    </w:p>
    <w:p w14:paraId="57BEA572" w14:textId="77777777" w:rsidR="00175665" w:rsidRDefault="00001D6A" w:rsidP="003518D1">
      <w:pPr>
        <w:shd w:val="clear" w:color="auto" w:fill="FFFFFF"/>
        <w:spacing w:after="0" w:line="240" w:lineRule="auto"/>
        <w:ind w:left="567" w:right="567"/>
        <w:jc w:val="both"/>
        <w:rPr>
          <w:rFonts w:eastAsia="Times New Roman" w:cstheme="minorHAnsi"/>
          <w:color w:val="222222"/>
          <w:sz w:val="32"/>
          <w:szCs w:val="32"/>
          <w:lang w:val="en-GB" w:eastAsia="en-GB"/>
        </w:rPr>
      </w:pP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"The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last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twenty-three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years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of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that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same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century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coincided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with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the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first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epoch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of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the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second,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the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Iron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and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Formative,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Age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of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the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Dispensation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of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Bahá’u’lláh—the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first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of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a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series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of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epochs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which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must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precede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the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inception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of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the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last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and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Golden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Age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of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that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Dispensation—a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Dispensation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which,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as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the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Author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of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the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Faith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has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Himself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categorically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asserted,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must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extend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over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a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period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of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no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less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than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one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thousand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years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..."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hyperlink r:id="rId25" w:anchor="cite_note-4" w:history="1">
        <w:r w:rsidRPr="00175665">
          <w:rPr>
            <w:rFonts w:eastAsia="Times New Roman" w:cstheme="minorHAnsi"/>
            <w:color w:val="0B0080"/>
            <w:sz w:val="32"/>
            <w:szCs w:val="32"/>
            <w:vertAlign w:val="superscript"/>
            <w:lang w:val="en-GB" w:eastAsia="en-GB"/>
          </w:rPr>
          <w:t>[4]</w:t>
        </w:r>
      </w:hyperlink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 </w:t>
      </w:r>
    </w:p>
    <w:p w14:paraId="17CBB93D" w14:textId="334F2C05" w:rsidR="00175665" w:rsidRDefault="00175665" w:rsidP="003518D1">
      <w:pPr>
        <w:shd w:val="clear" w:color="auto" w:fill="FFFFFF"/>
        <w:spacing w:after="0" w:line="240" w:lineRule="auto"/>
        <w:jc w:val="both"/>
        <w:rPr>
          <w:rFonts w:eastAsia="Times New Roman" w:cstheme="minorHAnsi"/>
          <w:color w:val="222222"/>
          <w:sz w:val="32"/>
          <w:szCs w:val="32"/>
          <w:lang w:val="en-GB" w:eastAsia="en-GB"/>
        </w:rPr>
      </w:pPr>
    </w:p>
    <w:p w14:paraId="47DDEC3E" w14:textId="77777777" w:rsidR="00175665" w:rsidRDefault="003518D1" w:rsidP="003518D1">
      <w:pPr>
        <w:pStyle w:val="Heading2"/>
        <w:rPr>
          <w:rFonts w:eastAsia="Times New Roman"/>
          <w:lang w:eastAsia="en-GB"/>
        </w:rPr>
      </w:pPr>
      <w:bookmarkStart w:id="31" w:name="_Toc29286743"/>
      <w:r>
        <w:rPr>
          <w:rFonts w:eastAsia="Times New Roman"/>
          <w:lang w:eastAsia="en-GB"/>
        </w:rPr>
        <w:t xml:space="preserve">2 </w:t>
      </w:r>
      <w:r w:rsidR="00001D6A" w:rsidRPr="00175665">
        <w:rPr>
          <w:rFonts w:eastAsia="Times New Roman"/>
          <w:lang w:eastAsia="en-GB"/>
        </w:rPr>
        <w:t>Epochs</w:t>
      </w:r>
      <w:r w:rsidR="00091A73">
        <w:rPr>
          <w:rFonts w:eastAsia="Times New Roman"/>
          <w:lang w:eastAsia="en-GB"/>
        </w:rPr>
        <w:t xml:space="preserve"> </w:t>
      </w:r>
      <w:r w:rsidR="00001D6A" w:rsidRPr="00175665">
        <w:rPr>
          <w:rFonts w:eastAsia="Times New Roman"/>
          <w:lang w:eastAsia="en-GB"/>
        </w:rPr>
        <w:t>of</w:t>
      </w:r>
      <w:r w:rsidR="00091A73">
        <w:rPr>
          <w:rFonts w:eastAsia="Times New Roman"/>
          <w:lang w:eastAsia="en-GB"/>
        </w:rPr>
        <w:t xml:space="preserve"> </w:t>
      </w:r>
      <w:r w:rsidR="00001D6A" w:rsidRPr="00175665">
        <w:rPr>
          <w:rFonts w:eastAsia="Times New Roman"/>
          <w:lang w:eastAsia="en-GB"/>
        </w:rPr>
        <w:t>the</w:t>
      </w:r>
      <w:r w:rsidR="00091A73">
        <w:rPr>
          <w:rFonts w:eastAsia="Times New Roman"/>
          <w:lang w:eastAsia="en-GB"/>
        </w:rPr>
        <w:t xml:space="preserve"> </w:t>
      </w:r>
      <w:r w:rsidR="00001D6A" w:rsidRPr="00175665">
        <w:rPr>
          <w:rFonts w:eastAsia="Times New Roman"/>
          <w:lang w:eastAsia="en-GB"/>
        </w:rPr>
        <w:t>Formative</w:t>
      </w:r>
      <w:r w:rsidR="00091A73">
        <w:rPr>
          <w:rFonts w:eastAsia="Times New Roman"/>
          <w:lang w:eastAsia="en-GB"/>
        </w:rPr>
        <w:t xml:space="preserve"> </w:t>
      </w:r>
      <w:r w:rsidR="00001D6A" w:rsidRPr="00175665">
        <w:rPr>
          <w:rFonts w:eastAsia="Times New Roman"/>
          <w:lang w:eastAsia="en-GB"/>
        </w:rPr>
        <w:t>Age</w:t>
      </w:r>
      <w:bookmarkEnd w:id="31"/>
      <w:r w:rsidR="00091A73">
        <w:rPr>
          <w:rFonts w:eastAsia="Times New Roman"/>
          <w:lang w:eastAsia="en-GB"/>
        </w:rPr>
        <w:t xml:space="preserve"> </w:t>
      </w:r>
    </w:p>
    <w:p w14:paraId="46894EBB" w14:textId="7927FD60" w:rsidR="00175665" w:rsidRDefault="00175665" w:rsidP="003518D1">
      <w:pPr>
        <w:shd w:val="clear" w:color="auto" w:fill="FFFFFF"/>
        <w:spacing w:after="0" w:line="240" w:lineRule="auto"/>
        <w:jc w:val="both"/>
        <w:rPr>
          <w:rFonts w:eastAsia="Times New Roman" w:cstheme="minorHAnsi"/>
          <w:color w:val="000000"/>
          <w:sz w:val="32"/>
          <w:szCs w:val="32"/>
          <w:lang w:val="en-GB" w:eastAsia="en-GB"/>
        </w:rPr>
      </w:pPr>
    </w:p>
    <w:p w14:paraId="27BCDA98" w14:textId="77777777" w:rsidR="00175665" w:rsidRDefault="00001D6A" w:rsidP="003518D1">
      <w:pPr>
        <w:shd w:val="clear" w:color="auto" w:fill="FFFFFF"/>
        <w:spacing w:after="0" w:line="240" w:lineRule="auto"/>
        <w:jc w:val="both"/>
        <w:rPr>
          <w:rFonts w:eastAsia="Times New Roman" w:cstheme="minorHAnsi"/>
          <w:color w:val="222222"/>
          <w:sz w:val="32"/>
          <w:szCs w:val="32"/>
          <w:lang w:val="en-GB" w:eastAsia="en-GB"/>
        </w:rPr>
      </w:pP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Shoghi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Effendi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divided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the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Formative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Age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into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multiple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epochs,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and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the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Universal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House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of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Justice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has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continued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to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define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epochs.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As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with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the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Heroic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Age,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the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epochs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are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not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determined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by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a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time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interval,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but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by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milestone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events.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They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are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separate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and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distinct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to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the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epochs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of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the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hyperlink r:id="rId26" w:tooltip="Divine Plan" w:history="1">
        <w:r w:rsidRPr="00175665">
          <w:rPr>
            <w:rFonts w:eastAsia="Times New Roman" w:cstheme="minorHAnsi"/>
            <w:color w:val="0B0080"/>
            <w:sz w:val="32"/>
            <w:szCs w:val="32"/>
            <w:lang w:val="en-GB" w:eastAsia="en-GB"/>
          </w:rPr>
          <w:t>Divine</w:t>
        </w:r>
        <w:r w:rsidR="00091A73">
          <w:rPr>
            <w:rFonts w:eastAsia="Times New Roman" w:cstheme="minorHAnsi"/>
            <w:color w:val="0B0080"/>
            <w:sz w:val="32"/>
            <w:szCs w:val="32"/>
            <w:lang w:val="en-GB" w:eastAsia="en-GB"/>
          </w:rPr>
          <w:t xml:space="preserve"> </w:t>
        </w:r>
        <w:r w:rsidRPr="00175665">
          <w:rPr>
            <w:rFonts w:eastAsia="Times New Roman" w:cstheme="minorHAnsi"/>
            <w:color w:val="0B0080"/>
            <w:sz w:val="32"/>
            <w:szCs w:val="32"/>
            <w:lang w:val="en-GB" w:eastAsia="en-GB"/>
          </w:rPr>
          <w:t>Plan</w:t>
        </w:r>
      </w:hyperlink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.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 </w:t>
      </w:r>
    </w:p>
    <w:p w14:paraId="37C2001B" w14:textId="6C618BD7" w:rsidR="00133F34" w:rsidRDefault="00133F34">
      <w:pPr>
        <w:rPr>
          <w:rFonts w:eastAsia="Times New Roman" w:cstheme="minorHAnsi"/>
          <w:color w:val="222222"/>
          <w:sz w:val="32"/>
          <w:szCs w:val="32"/>
          <w:lang w:val="en-GB" w:eastAsia="en-GB"/>
        </w:rPr>
      </w:pPr>
      <w:r>
        <w:rPr>
          <w:rFonts w:eastAsia="Times New Roman" w:cstheme="minorHAnsi"/>
          <w:color w:val="222222"/>
          <w:sz w:val="32"/>
          <w:szCs w:val="32"/>
          <w:lang w:val="en-GB" w:eastAsia="en-GB"/>
        </w:rPr>
        <w:br w:type="page"/>
      </w:r>
    </w:p>
    <w:p w14:paraId="131ACB6B" w14:textId="77777777" w:rsidR="00175665" w:rsidRPr="003518D1" w:rsidRDefault="003518D1" w:rsidP="003518D1">
      <w:pPr>
        <w:pStyle w:val="Heading3"/>
      </w:pPr>
      <w:bookmarkStart w:id="32" w:name="_Toc29286744"/>
      <w:r>
        <w:t xml:space="preserve">2.1 </w:t>
      </w:r>
      <w:bookmarkStart w:id="33" w:name="_Hlk29286228"/>
      <w:r w:rsidR="00001D6A" w:rsidRPr="003518D1">
        <w:t>First</w:t>
      </w:r>
      <w:r w:rsidR="00091A73" w:rsidRPr="003518D1">
        <w:t xml:space="preserve"> </w:t>
      </w:r>
      <w:r w:rsidR="00001D6A" w:rsidRPr="003518D1">
        <w:t>Epoch:</w:t>
      </w:r>
      <w:r w:rsidR="00091A73" w:rsidRPr="003518D1">
        <w:t xml:space="preserve"> </w:t>
      </w:r>
      <w:r w:rsidR="00001D6A" w:rsidRPr="003518D1">
        <w:t>1921</w:t>
      </w:r>
      <w:r w:rsidR="00091A73" w:rsidRPr="003518D1">
        <w:t xml:space="preserve"> </w:t>
      </w:r>
      <w:r w:rsidR="00001D6A" w:rsidRPr="003518D1">
        <w:t>-</w:t>
      </w:r>
      <w:r w:rsidR="00091A73" w:rsidRPr="003518D1">
        <w:t xml:space="preserve"> </w:t>
      </w:r>
      <w:r w:rsidR="00001D6A" w:rsidRPr="003518D1">
        <w:t>1944/46</w:t>
      </w:r>
      <w:bookmarkEnd w:id="32"/>
      <w:bookmarkEnd w:id="33"/>
    </w:p>
    <w:p w14:paraId="72C798C4" w14:textId="2094DC0E" w:rsidR="00175665" w:rsidRDefault="00175665" w:rsidP="00175665">
      <w:pPr>
        <w:shd w:val="clear" w:color="auto" w:fill="FFFFFF"/>
        <w:spacing w:after="0" w:line="240" w:lineRule="auto"/>
        <w:jc w:val="both"/>
        <w:rPr>
          <w:rFonts w:eastAsia="Times New Roman" w:cstheme="minorHAnsi"/>
          <w:b/>
          <w:bCs/>
          <w:color w:val="000000"/>
          <w:sz w:val="32"/>
          <w:szCs w:val="32"/>
          <w:lang w:val="en-GB" w:eastAsia="en-GB"/>
        </w:rPr>
      </w:pPr>
    </w:p>
    <w:p w14:paraId="05FA8551" w14:textId="77777777" w:rsidR="00175665" w:rsidRDefault="00001D6A" w:rsidP="00175665">
      <w:pPr>
        <w:shd w:val="clear" w:color="auto" w:fill="FFFFFF"/>
        <w:spacing w:after="0" w:line="240" w:lineRule="auto"/>
        <w:jc w:val="both"/>
        <w:rPr>
          <w:rFonts w:eastAsia="Times New Roman" w:cstheme="minorHAnsi"/>
          <w:color w:val="222222"/>
          <w:sz w:val="32"/>
          <w:szCs w:val="32"/>
          <w:lang w:val="en-GB" w:eastAsia="en-GB"/>
        </w:rPr>
      </w:pP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Shoghi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Effendi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characterized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this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epoch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as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being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associated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with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the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erection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of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the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hyperlink r:id="rId27" w:tooltip="Administration" w:history="1">
        <w:r w:rsidRPr="00175665">
          <w:rPr>
            <w:rFonts w:eastAsia="Times New Roman" w:cstheme="minorHAnsi"/>
            <w:color w:val="0B0080"/>
            <w:sz w:val="32"/>
            <w:szCs w:val="32"/>
            <w:lang w:val="en-GB" w:eastAsia="en-GB"/>
          </w:rPr>
          <w:t>Administrative</w:t>
        </w:r>
        <w:r w:rsidR="00091A73">
          <w:rPr>
            <w:rFonts w:eastAsia="Times New Roman" w:cstheme="minorHAnsi"/>
            <w:color w:val="0B0080"/>
            <w:sz w:val="32"/>
            <w:szCs w:val="32"/>
            <w:lang w:val="en-GB" w:eastAsia="en-GB"/>
          </w:rPr>
          <w:t xml:space="preserve"> </w:t>
        </w:r>
        <w:r w:rsidRPr="00175665">
          <w:rPr>
            <w:rFonts w:eastAsia="Times New Roman" w:cstheme="minorHAnsi"/>
            <w:color w:val="0B0080"/>
            <w:sz w:val="32"/>
            <w:szCs w:val="32"/>
            <w:lang w:val="en-GB" w:eastAsia="en-GB"/>
          </w:rPr>
          <w:t>Order</w:t>
        </w:r>
      </w:hyperlink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of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the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Faith.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He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noted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the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hyperlink r:id="rId28" w:tooltip="American Seven Year Plan (1937-1944)" w:history="1">
        <w:r w:rsidRPr="00175665">
          <w:rPr>
            <w:rFonts w:eastAsia="Times New Roman" w:cstheme="minorHAnsi"/>
            <w:color w:val="0B0080"/>
            <w:sz w:val="32"/>
            <w:szCs w:val="32"/>
            <w:lang w:val="en-GB" w:eastAsia="en-GB"/>
          </w:rPr>
          <w:t>First</w:t>
        </w:r>
        <w:r w:rsidR="00091A73">
          <w:rPr>
            <w:rFonts w:eastAsia="Times New Roman" w:cstheme="minorHAnsi"/>
            <w:color w:val="0B0080"/>
            <w:sz w:val="32"/>
            <w:szCs w:val="32"/>
            <w:lang w:val="en-GB" w:eastAsia="en-GB"/>
          </w:rPr>
          <w:t xml:space="preserve"> </w:t>
        </w:r>
        <w:r w:rsidRPr="00175665">
          <w:rPr>
            <w:rFonts w:eastAsia="Times New Roman" w:cstheme="minorHAnsi"/>
            <w:color w:val="0B0080"/>
            <w:sz w:val="32"/>
            <w:szCs w:val="32"/>
            <w:lang w:val="en-GB" w:eastAsia="en-GB"/>
          </w:rPr>
          <w:t>Seven</w:t>
        </w:r>
        <w:r w:rsidR="00091A73">
          <w:rPr>
            <w:rFonts w:eastAsia="Times New Roman" w:cstheme="minorHAnsi"/>
            <w:color w:val="0B0080"/>
            <w:sz w:val="32"/>
            <w:szCs w:val="32"/>
            <w:lang w:val="en-GB" w:eastAsia="en-GB"/>
          </w:rPr>
          <w:t xml:space="preserve"> </w:t>
        </w:r>
        <w:r w:rsidRPr="00175665">
          <w:rPr>
            <w:rFonts w:eastAsia="Times New Roman" w:cstheme="minorHAnsi"/>
            <w:color w:val="0B0080"/>
            <w:sz w:val="32"/>
            <w:szCs w:val="32"/>
            <w:lang w:val="en-GB" w:eastAsia="en-GB"/>
          </w:rPr>
          <w:t>Year</w:t>
        </w:r>
        <w:r w:rsidR="00091A73">
          <w:rPr>
            <w:rFonts w:eastAsia="Times New Roman" w:cstheme="minorHAnsi"/>
            <w:color w:val="0B0080"/>
            <w:sz w:val="32"/>
            <w:szCs w:val="32"/>
            <w:lang w:val="en-GB" w:eastAsia="en-GB"/>
          </w:rPr>
          <w:t xml:space="preserve"> </w:t>
        </w:r>
        <w:r w:rsidRPr="00175665">
          <w:rPr>
            <w:rFonts w:eastAsia="Times New Roman" w:cstheme="minorHAnsi"/>
            <w:color w:val="0B0080"/>
            <w:sz w:val="32"/>
            <w:szCs w:val="32"/>
            <w:lang w:val="en-GB" w:eastAsia="en-GB"/>
          </w:rPr>
          <w:t>Plan</w:t>
        </w:r>
      </w:hyperlink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as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being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an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important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aspect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of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the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period.</w:t>
      </w:r>
      <w:hyperlink r:id="rId29" w:anchor="cite_note-5" w:history="1">
        <w:r w:rsidRPr="00175665">
          <w:rPr>
            <w:rFonts w:eastAsia="Times New Roman" w:cstheme="minorHAnsi"/>
            <w:color w:val="0B0080"/>
            <w:sz w:val="32"/>
            <w:szCs w:val="32"/>
            <w:vertAlign w:val="superscript"/>
            <w:lang w:val="en-GB" w:eastAsia="en-GB"/>
          </w:rPr>
          <w:t>[5]</w:t>
        </w:r>
      </w:hyperlink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 </w:t>
      </w:r>
    </w:p>
    <w:p w14:paraId="19BE1323" w14:textId="26ED7AC7" w:rsidR="00175665" w:rsidRDefault="00175665" w:rsidP="00175665">
      <w:pPr>
        <w:shd w:val="clear" w:color="auto" w:fill="FFFFFF"/>
        <w:spacing w:after="0" w:line="240" w:lineRule="auto"/>
        <w:jc w:val="both"/>
        <w:rPr>
          <w:rFonts w:eastAsia="Times New Roman" w:cstheme="minorHAnsi"/>
          <w:color w:val="222222"/>
          <w:sz w:val="32"/>
          <w:szCs w:val="32"/>
          <w:lang w:val="en-GB" w:eastAsia="en-GB"/>
        </w:rPr>
      </w:pPr>
    </w:p>
    <w:p w14:paraId="76D925CD" w14:textId="77777777" w:rsidR="00175665" w:rsidRDefault="00001D6A" w:rsidP="00175665">
      <w:pPr>
        <w:shd w:val="clear" w:color="auto" w:fill="FFFFFF"/>
        <w:spacing w:after="0" w:line="240" w:lineRule="auto"/>
        <w:jc w:val="both"/>
        <w:rPr>
          <w:rFonts w:eastAsia="Times New Roman" w:cstheme="minorHAnsi"/>
          <w:color w:val="222222"/>
          <w:sz w:val="32"/>
          <w:szCs w:val="32"/>
          <w:lang w:val="en-GB" w:eastAsia="en-GB"/>
        </w:rPr>
      </w:pP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He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described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this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period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in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the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foreword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of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hyperlink r:id="rId30" w:tooltip="God Passes By" w:history="1">
        <w:r w:rsidRPr="00175665">
          <w:rPr>
            <w:rFonts w:eastAsia="Times New Roman" w:cstheme="minorHAnsi"/>
            <w:color w:val="0B0080"/>
            <w:sz w:val="32"/>
            <w:szCs w:val="32"/>
            <w:lang w:val="en-GB" w:eastAsia="en-GB"/>
          </w:rPr>
          <w:t>God</w:t>
        </w:r>
        <w:r w:rsidR="00091A73">
          <w:rPr>
            <w:rFonts w:eastAsia="Times New Roman" w:cstheme="minorHAnsi"/>
            <w:color w:val="0B0080"/>
            <w:sz w:val="32"/>
            <w:szCs w:val="32"/>
            <w:lang w:val="en-GB" w:eastAsia="en-GB"/>
          </w:rPr>
          <w:t xml:space="preserve"> </w:t>
        </w:r>
        <w:r w:rsidRPr="00175665">
          <w:rPr>
            <w:rFonts w:eastAsia="Times New Roman" w:cstheme="minorHAnsi"/>
            <w:color w:val="0B0080"/>
            <w:sz w:val="32"/>
            <w:szCs w:val="32"/>
            <w:lang w:val="en-GB" w:eastAsia="en-GB"/>
          </w:rPr>
          <w:t>Passes</w:t>
        </w:r>
        <w:r w:rsidR="00091A73">
          <w:rPr>
            <w:rFonts w:eastAsia="Times New Roman" w:cstheme="minorHAnsi"/>
            <w:color w:val="0B0080"/>
            <w:sz w:val="32"/>
            <w:szCs w:val="32"/>
            <w:lang w:val="en-GB" w:eastAsia="en-GB"/>
          </w:rPr>
          <w:t xml:space="preserve"> </w:t>
        </w:r>
        <w:r w:rsidRPr="00175665">
          <w:rPr>
            <w:rFonts w:eastAsia="Times New Roman" w:cstheme="minorHAnsi"/>
            <w:color w:val="0B0080"/>
            <w:sz w:val="32"/>
            <w:szCs w:val="32"/>
            <w:lang w:val="en-GB" w:eastAsia="en-GB"/>
          </w:rPr>
          <w:t>By</w:t>
        </w:r>
      </w:hyperlink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:</w:t>
      </w:r>
    </w:p>
    <w:p w14:paraId="2C6CD06F" w14:textId="53638C65" w:rsidR="00175665" w:rsidRDefault="00175665" w:rsidP="00175665">
      <w:pPr>
        <w:shd w:val="clear" w:color="auto" w:fill="FFFFFF"/>
        <w:spacing w:after="0" w:line="240" w:lineRule="auto"/>
        <w:jc w:val="both"/>
        <w:rPr>
          <w:rFonts w:eastAsia="Times New Roman" w:cstheme="minorHAnsi"/>
          <w:color w:val="222222"/>
          <w:sz w:val="32"/>
          <w:szCs w:val="32"/>
          <w:lang w:val="en-GB" w:eastAsia="en-GB"/>
        </w:rPr>
      </w:pPr>
    </w:p>
    <w:p w14:paraId="038C1E37" w14:textId="77777777" w:rsidR="00175665" w:rsidRDefault="00001D6A" w:rsidP="00091A73">
      <w:pPr>
        <w:shd w:val="clear" w:color="auto" w:fill="FFFFFF"/>
        <w:spacing w:after="0" w:line="240" w:lineRule="auto"/>
        <w:ind w:left="567" w:right="567"/>
        <w:jc w:val="both"/>
        <w:rPr>
          <w:rFonts w:eastAsia="Times New Roman" w:cstheme="minorHAnsi"/>
          <w:color w:val="222222"/>
          <w:sz w:val="32"/>
          <w:szCs w:val="32"/>
          <w:lang w:val="en-GB" w:eastAsia="en-GB"/>
        </w:rPr>
      </w:pP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"The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inception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of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this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fourth,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this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last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period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of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the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first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Bahá’í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century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synchronizes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with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the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birth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of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the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Formative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Age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of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the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Bahá’í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Era,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with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the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founding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of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the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Administrative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Order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of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the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Faith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of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Bahá’u’lláh—a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system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which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is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at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once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the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harbinger,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the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nucleus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and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pattern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of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His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World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Order.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This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period,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covering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the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first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twenty-three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years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of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this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Formative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Age,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has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already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been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distinguished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by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an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outburst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of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further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hostility,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of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a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different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character,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accelerating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on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the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one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hand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the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diffusion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of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the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Faith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over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a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still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wider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area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in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each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of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the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five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continents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of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the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globe,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and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resulting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on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the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other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in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the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emancipation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and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the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recognition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of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the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independent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status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of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several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communities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within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its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pale."</w:t>
      </w:r>
      <w:hyperlink r:id="rId31" w:anchor="cite_note-6" w:history="1">
        <w:r w:rsidRPr="00175665">
          <w:rPr>
            <w:rFonts w:eastAsia="Times New Roman" w:cstheme="minorHAnsi"/>
            <w:color w:val="0B0080"/>
            <w:sz w:val="32"/>
            <w:szCs w:val="32"/>
            <w:vertAlign w:val="superscript"/>
            <w:lang w:val="en-GB" w:eastAsia="en-GB"/>
          </w:rPr>
          <w:t>[6]</w:t>
        </w:r>
      </w:hyperlink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 </w:t>
      </w:r>
    </w:p>
    <w:p w14:paraId="683E3A2E" w14:textId="46587AFD" w:rsidR="00175665" w:rsidRDefault="00175665" w:rsidP="00175665">
      <w:pPr>
        <w:shd w:val="clear" w:color="auto" w:fill="FFFFFF"/>
        <w:spacing w:after="0" w:line="240" w:lineRule="auto"/>
        <w:jc w:val="both"/>
        <w:rPr>
          <w:rFonts w:eastAsia="Times New Roman" w:cstheme="minorHAnsi"/>
          <w:color w:val="222222"/>
          <w:sz w:val="32"/>
          <w:szCs w:val="32"/>
          <w:lang w:val="en-GB" w:eastAsia="en-GB"/>
        </w:rPr>
      </w:pPr>
    </w:p>
    <w:p w14:paraId="316FD775" w14:textId="77777777" w:rsidR="00175665" w:rsidRDefault="00001D6A" w:rsidP="00175665">
      <w:pPr>
        <w:shd w:val="clear" w:color="auto" w:fill="FFFFFF"/>
        <w:spacing w:after="0" w:line="240" w:lineRule="auto"/>
        <w:jc w:val="both"/>
        <w:rPr>
          <w:rFonts w:eastAsia="Times New Roman" w:cstheme="minorHAnsi"/>
          <w:color w:val="222222"/>
          <w:sz w:val="32"/>
          <w:szCs w:val="32"/>
          <w:lang w:val="en-GB" w:eastAsia="en-GB"/>
        </w:rPr>
      </w:pP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In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a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1951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cable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Shoghi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Effendi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places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the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close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of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the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first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epoch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at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the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inauguration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of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the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second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Bahá’í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century.</w:t>
      </w:r>
      <w:hyperlink r:id="rId32" w:anchor="cite_note-7" w:history="1">
        <w:r w:rsidRPr="00175665">
          <w:rPr>
            <w:rFonts w:eastAsia="Times New Roman" w:cstheme="minorHAnsi"/>
            <w:color w:val="0B0080"/>
            <w:sz w:val="32"/>
            <w:szCs w:val="32"/>
            <w:vertAlign w:val="superscript"/>
            <w:lang w:val="en-GB" w:eastAsia="en-GB"/>
          </w:rPr>
          <w:t>[7]</w:t>
        </w:r>
      </w:hyperlink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A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letter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written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on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the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behalf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of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the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Guardian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in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1953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states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that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the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first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epoch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of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the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formative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age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spanned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twenty-five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years,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placing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its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close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as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1946.</w:t>
      </w:r>
      <w:hyperlink r:id="rId33" w:anchor="cite_note-8" w:history="1">
        <w:r w:rsidRPr="00175665">
          <w:rPr>
            <w:rFonts w:eastAsia="Times New Roman" w:cstheme="minorHAnsi"/>
            <w:color w:val="0B0080"/>
            <w:sz w:val="32"/>
            <w:szCs w:val="32"/>
            <w:vertAlign w:val="superscript"/>
            <w:lang w:val="en-GB" w:eastAsia="en-GB"/>
          </w:rPr>
          <w:t>[8]</w:t>
        </w:r>
      </w:hyperlink>
      <w:hyperlink r:id="rId34" w:anchor="cite_note-9" w:history="1">
        <w:r w:rsidRPr="00175665">
          <w:rPr>
            <w:rFonts w:eastAsia="Times New Roman" w:cstheme="minorHAnsi"/>
            <w:color w:val="0B0080"/>
            <w:sz w:val="32"/>
            <w:szCs w:val="32"/>
            <w:vertAlign w:val="superscript"/>
            <w:lang w:val="en-GB" w:eastAsia="en-GB"/>
          </w:rPr>
          <w:t>[9]</w:t>
        </w:r>
      </w:hyperlink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The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Research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Department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of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the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Universal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House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of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Justice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has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clarified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that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the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first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epoch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ended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with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the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period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between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1944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and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1946.</w:t>
      </w:r>
      <w:hyperlink r:id="rId35" w:anchor="cite_note-10" w:history="1">
        <w:r w:rsidRPr="00175665">
          <w:rPr>
            <w:rFonts w:eastAsia="Times New Roman" w:cstheme="minorHAnsi"/>
            <w:color w:val="0B0080"/>
            <w:sz w:val="32"/>
            <w:szCs w:val="32"/>
            <w:vertAlign w:val="superscript"/>
            <w:lang w:val="en-GB" w:eastAsia="en-GB"/>
          </w:rPr>
          <w:t>[10]</w:t>
        </w:r>
      </w:hyperlink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 </w:t>
      </w:r>
    </w:p>
    <w:p w14:paraId="2F94FF44" w14:textId="0C8E1137" w:rsidR="00175665" w:rsidRDefault="00175665" w:rsidP="00175665">
      <w:pPr>
        <w:shd w:val="clear" w:color="auto" w:fill="FFFFFF"/>
        <w:spacing w:after="0" w:line="240" w:lineRule="auto"/>
        <w:jc w:val="both"/>
        <w:rPr>
          <w:rFonts w:eastAsia="Times New Roman" w:cstheme="minorHAnsi"/>
          <w:color w:val="222222"/>
          <w:sz w:val="32"/>
          <w:szCs w:val="32"/>
          <w:lang w:val="en-GB" w:eastAsia="en-GB"/>
        </w:rPr>
      </w:pPr>
    </w:p>
    <w:p w14:paraId="2AA9752D" w14:textId="11E3B24C" w:rsidR="00175665" w:rsidRDefault="00001D6A" w:rsidP="00175665">
      <w:pPr>
        <w:shd w:val="clear" w:color="auto" w:fill="FFFFFF"/>
        <w:spacing w:after="0" w:line="240" w:lineRule="auto"/>
        <w:jc w:val="both"/>
        <w:rPr>
          <w:rFonts w:eastAsia="Times New Roman" w:cstheme="minorHAnsi"/>
          <w:color w:val="222222"/>
          <w:sz w:val="32"/>
          <w:szCs w:val="32"/>
          <w:lang w:val="en-GB" w:eastAsia="en-GB"/>
        </w:rPr>
      </w:pP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The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activities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of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the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Bahá’í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community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during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the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first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epoch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were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organized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as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follows;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preparation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from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1921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to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1937,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the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first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Seven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Year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Plan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from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1937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to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1944,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and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consolidation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of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the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results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of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the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plan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from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1944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to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1946.</w:t>
      </w:r>
      <w:hyperlink r:id="rId36" w:anchor="cite_note-11" w:history="1">
        <w:r w:rsidRPr="00175665">
          <w:rPr>
            <w:rFonts w:eastAsia="Times New Roman" w:cstheme="minorHAnsi"/>
            <w:color w:val="0B0080"/>
            <w:sz w:val="32"/>
            <w:szCs w:val="32"/>
            <w:vertAlign w:val="superscript"/>
            <w:lang w:val="en-GB" w:eastAsia="en-GB"/>
          </w:rPr>
          <w:t>[11]</w:t>
        </w:r>
      </w:hyperlink>
    </w:p>
    <w:p w14:paraId="77A2FE52" w14:textId="7D9E9666" w:rsidR="00133F34" w:rsidRDefault="00133F34">
      <w:pPr>
        <w:rPr>
          <w:rFonts w:eastAsia="Times New Roman" w:cstheme="minorHAnsi"/>
          <w:color w:val="222222"/>
          <w:sz w:val="32"/>
          <w:szCs w:val="32"/>
          <w:lang w:val="en-GB" w:eastAsia="en-GB"/>
        </w:rPr>
      </w:pPr>
      <w:r>
        <w:rPr>
          <w:rFonts w:eastAsia="Times New Roman" w:cstheme="minorHAnsi"/>
          <w:color w:val="222222"/>
          <w:sz w:val="32"/>
          <w:szCs w:val="32"/>
          <w:lang w:val="en-GB" w:eastAsia="en-GB"/>
        </w:rPr>
        <w:br w:type="page"/>
      </w:r>
    </w:p>
    <w:p w14:paraId="420118BD" w14:textId="77777777" w:rsidR="00175665" w:rsidRPr="003518D1" w:rsidRDefault="003518D1" w:rsidP="003518D1">
      <w:pPr>
        <w:pStyle w:val="Heading3"/>
      </w:pPr>
      <w:bookmarkStart w:id="34" w:name="_Toc29286745"/>
      <w:r>
        <w:t xml:space="preserve">2.2 </w:t>
      </w:r>
      <w:r w:rsidR="00001D6A" w:rsidRPr="003518D1">
        <w:t>Second</w:t>
      </w:r>
      <w:r w:rsidR="00091A73" w:rsidRPr="003518D1">
        <w:t xml:space="preserve"> </w:t>
      </w:r>
      <w:r w:rsidR="00001D6A" w:rsidRPr="003518D1">
        <w:t>Epoch:</w:t>
      </w:r>
      <w:r w:rsidR="00091A73" w:rsidRPr="003518D1">
        <w:t xml:space="preserve"> </w:t>
      </w:r>
      <w:r w:rsidR="00001D6A" w:rsidRPr="003518D1">
        <w:t>1946</w:t>
      </w:r>
      <w:r w:rsidR="00091A73" w:rsidRPr="003518D1">
        <w:t xml:space="preserve"> </w:t>
      </w:r>
      <w:r w:rsidR="00001D6A" w:rsidRPr="003518D1">
        <w:t>-</w:t>
      </w:r>
      <w:r w:rsidR="00091A73" w:rsidRPr="003518D1">
        <w:t xml:space="preserve"> </w:t>
      </w:r>
      <w:r w:rsidR="00001D6A" w:rsidRPr="003518D1">
        <w:t>1963</w:t>
      </w:r>
      <w:bookmarkEnd w:id="34"/>
    </w:p>
    <w:p w14:paraId="42BDB21A" w14:textId="4E346F1A" w:rsidR="00175665" w:rsidRDefault="00175665" w:rsidP="00175665">
      <w:pPr>
        <w:shd w:val="clear" w:color="auto" w:fill="FFFFFF"/>
        <w:spacing w:after="0" w:line="240" w:lineRule="auto"/>
        <w:jc w:val="both"/>
        <w:rPr>
          <w:rFonts w:eastAsia="Times New Roman" w:cstheme="minorHAnsi"/>
          <w:b/>
          <w:bCs/>
          <w:color w:val="000000"/>
          <w:sz w:val="32"/>
          <w:szCs w:val="32"/>
          <w:lang w:val="en-GB" w:eastAsia="en-GB"/>
        </w:rPr>
      </w:pPr>
    </w:p>
    <w:p w14:paraId="3F1ED8E3" w14:textId="77777777" w:rsidR="00175665" w:rsidRDefault="00001D6A" w:rsidP="00175665">
      <w:pPr>
        <w:shd w:val="clear" w:color="auto" w:fill="FFFFFF"/>
        <w:spacing w:after="0" w:line="240" w:lineRule="auto"/>
        <w:jc w:val="both"/>
        <w:rPr>
          <w:rFonts w:eastAsia="Times New Roman" w:cstheme="minorHAnsi"/>
          <w:color w:val="222222"/>
          <w:sz w:val="32"/>
          <w:szCs w:val="32"/>
          <w:lang w:val="en-GB" w:eastAsia="en-GB"/>
        </w:rPr>
      </w:pP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Shoghi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Effendi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characterized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this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period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as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being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associated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with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the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spread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of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the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Faith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beyond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the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confines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of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the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Middle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East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and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the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Western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Hemisphere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through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the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hyperlink r:id="rId37" w:tooltip="Divine Plan" w:history="1">
        <w:r w:rsidRPr="00175665">
          <w:rPr>
            <w:rFonts w:eastAsia="Times New Roman" w:cstheme="minorHAnsi"/>
            <w:color w:val="0B0080"/>
            <w:sz w:val="32"/>
            <w:szCs w:val="32"/>
            <w:lang w:val="en-GB" w:eastAsia="en-GB"/>
          </w:rPr>
          <w:t>Divine</w:t>
        </w:r>
        <w:r w:rsidR="00091A73">
          <w:rPr>
            <w:rFonts w:eastAsia="Times New Roman" w:cstheme="minorHAnsi"/>
            <w:color w:val="0B0080"/>
            <w:sz w:val="32"/>
            <w:szCs w:val="32"/>
            <w:lang w:val="en-GB" w:eastAsia="en-GB"/>
          </w:rPr>
          <w:t xml:space="preserve"> </w:t>
        </w:r>
        <w:r w:rsidRPr="00175665">
          <w:rPr>
            <w:rFonts w:eastAsia="Times New Roman" w:cstheme="minorHAnsi"/>
            <w:color w:val="0B0080"/>
            <w:sz w:val="32"/>
            <w:szCs w:val="32"/>
            <w:lang w:val="en-GB" w:eastAsia="en-GB"/>
          </w:rPr>
          <w:t>Plan</w:t>
        </w:r>
      </w:hyperlink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,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and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with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the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rise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and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consolidation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of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the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World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Center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of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the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Faith.</w:t>
      </w:r>
      <w:hyperlink r:id="rId38" w:anchor="cite_note-12" w:history="1">
        <w:r w:rsidRPr="00175665">
          <w:rPr>
            <w:rFonts w:eastAsia="Times New Roman" w:cstheme="minorHAnsi"/>
            <w:color w:val="0B0080"/>
            <w:sz w:val="32"/>
            <w:szCs w:val="32"/>
            <w:vertAlign w:val="superscript"/>
            <w:lang w:val="en-GB" w:eastAsia="en-GB"/>
          </w:rPr>
          <w:t>[12]</w:t>
        </w:r>
      </w:hyperlink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 </w:t>
      </w:r>
    </w:p>
    <w:p w14:paraId="4A24DFA3" w14:textId="11D610FE" w:rsidR="00175665" w:rsidRDefault="00175665" w:rsidP="00175665">
      <w:pPr>
        <w:shd w:val="clear" w:color="auto" w:fill="FFFFFF"/>
        <w:spacing w:after="0" w:line="240" w:lineRule="auto"/>
        <w:jc w:val="both"/>
        <w:rPr>
          <w:rFonts w:eastAsia="Times New Roman" w:cstheme="minorHAnsi"/>
          <w:color w:val="222222"/>
          <w:sz w:val="32"/>
          <w:szCs w:val="32"/>
          <w:lang w:val="en-GB" w:eastAsia="en-GB"/>
        </w:rPr>
      </w:pPr>
    </w:p>
    <w:p w14:paraId="1D734838" w14:textId="77777777" w:rsidR="00175665" w:rsidRDefault="00001D6A" w:rsidP="00175665">
      <w:pPr>
        <w:shd w:val="clear" w:color="auto" w:fill="FFFFFF"/>
        <w:spacing w:after="0" w:line="240" w:lineRule="auto"/>
        <w:jc w:val="both"/>
        <w:rPr>
          <w:rFonts w:eastAsia="Times New Roman" w:cstheme="minorHAnsi"/>
          <w:color w:val="222222"/>
          <w:sz w:val="32"/>
          <w:szCs w:val="32"/>
          <w:lang w:val="en-GB" w:eastAsia="en-GB"/>
        </w:rPr>
      </w:pP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Shoghi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Effendi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referred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to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the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opening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of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the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second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epoch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of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the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Formative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Age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in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his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message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to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the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1947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American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National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Convention.</w:t>
      </w:r>
      <w:hyperlink r:id="rId39" w:anchor="cite_note-13" w:history="1">
        <w:r w:rsidRPr="00175665">
          <w:rPr>
            <w:rFonts w:eastAsia="Times New Roman" w:cstheme="minorHAnsi"/>
            <w:color w:val="0B0080"/>
            <w:sz w:val="32"/>
            <w:szCs w:val="32"/>
            <w:vertAlign w:val="superscript"/>
            <w:lang w:val="en-GB" w:eastAsia="en-GB"/>
          </w:rPr>
          <w:t>[13]</w:t>
        </w:r>
      </w:hyperlink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He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described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it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in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that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message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as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follows:</w:t>
      </w:r>
    </w:p>
    <w:p w14:paraId="4DA5286E" w14:textId="2DBAC69B" w:rsidR="00175665" w:rsidRDefault="00175665" w:rsidP="00175665">
      <w:pPr>
        <w:shd w:val="clear" w:color="auto" w:fill="FFFFFF"/>
        <w:spacing w:after="0" w:line="240" w:lineRule="auto"/>
        <w:jc w:val="both"/>
        <w:rPr>
          <w:rFonts w:eastAsia="Times New Roman" w:cstheme="minorHAnsi"/>
          <w:color w:val="222222"/>
          <w:sz w:val="32"/>
          <w:szCs w:val="32"/>
          <w:lang w:val="en-GB" w:eastAsia="en-GB"/>
        </w:rPr>
      </w:pPr>
    </w:p>
    <w:p w14:paraId="6AA65852" w14:textId="77777777" w:rsidR="00175665" w:rsidRDefault="00001D6A" w:rsidP="00091A73">
      <w:pPr>
        <w:shd w:val="clear" w:color="auto" w:fill="FFFFFF"/>
        <w:spacing w:after="0" w:line="240" w:lineRule="auto"/>
        <w:ind w:left="567" w:right="567"/>
        <w:jc w:val="both"/>
        <w:rPr>
          <w:rFonts w:eastAsia="Times New Roman" w:cstheme="minorHAnsi"/>
          <w:color w:val="222222"/>
          <w:sz w:val="32"/>
          <w:szCs w:val="32"/>
          <w:lang w:val="en-GB" w:eastAsia="en-GB"/>
        </w:rPr>
      </w:pP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"The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epoch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we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have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now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entered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is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destined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to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impart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a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great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impetus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to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this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historic,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this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twofold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process.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It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must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witness,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on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the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one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hand,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the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consummation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of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a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laboriously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constructed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Administrative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Order,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and,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on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the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other,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the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unfoldment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of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successive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stages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in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the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development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of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‘Abdu’l-Bahá’s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Plan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beyond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the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confines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of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the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Western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Hemisphere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and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of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the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continent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of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Europe."</w:t>
      </w:r>
      <w:hyperlink r:id="rId40" w:anchor="cite_note-14" w:history="1">
        <w:r w:rsidRPr="00175665">
          <w:rPr>
            <w:rFonts w:eastAsia="Times New Roman" w:cstheme="minorHAnsi"/>
            <w:color w:val="0B0080"/>
            <w:sz w:val="32"/>
            <w:szCs w:val="32"/>
            <w:vertAlign w:val="superscript"/>
            <w:lang w:val="en-GB" w:eastAsia="en-GB"/>
          </w:rPr>
          <w:t>[14]</w:t>
        </w:r>
      </w:hyperlink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 </w:t>
      </w:r>
    </w:p>
    <w:p w14:paraId="0184919C" w14:textId="64107CCF" w:rsidR="00175665" w:rsidRDefault="00175665" w:rsidP="00175665">
      <w:pPr>
        <w:shd w:val="clear" w:color="auto" w:fill="FFFFFF"/>
        <w:spacing w:after="0" w:line="240" w:lineRule="auto"/>
        <w:jc w:val="both"/>
        <w:rPr>
          <w:rFonts w:eastAsia="Times New Roman" w:cstheme="minorHAnsi"/>
          <w:color w:val="222222"/>
          <w:sz w:val="32"/>
          <w:szCs w:val="32"/>
          <w:lang w:val="en-GB" w:eastAsia="en-GB"/>
        </w:rPr>
      </w:pPr>
    </w:p>
    <w:p w14:paraId="0A9722AD" w14:textId="77777777" w:rsidR="00175665" w:rsidRDefault="00001D6A" w:rsidP="00175665">
      <w:pPr>
        <w:shd w:val="clear" w:color="auto" w:fill="FFFFFF"/>
        <w:spacing w:after="0" w:line="240" w:lineRule="auto"/>
        <w:jc w:val="both"/>
        <w:rPr>
          <w:rFonts w:eastAsia="Times New Roman" w:cstheme="minorHAnsi"/>
          <w:color w:val="222222"/>
          <w:sz w:val="32"/>
          <w:szCs w:val="32"/>
          <w:lang w:val="en-GB" w:eastAsia="en-GB"/>
        </w:rPr>
      </w:pP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The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activities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of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the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Bahá’í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community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during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the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second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epoch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were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organized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according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to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plans.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The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first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major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plan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was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the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hyperlink r:id="rId41" w:tooltip="American Seven Year Plan (1946-1953)" w:history="1">
        <w:r w:rsidRPr="00175665">
          <w:rPr>
            <w:rFonts w:eastAsia="Times New Roman" w:cstheme="minorHAnsi"/>
            <w:color w:val="0B0080"/>
            <w:sz w:val="32"/>
            <w:szCs w:val="32"/>
            <w:lang w:val="en-GB" w:eastAsia="en-GB"/>
          </w:rPr>
          <w:t>Second</w:t>
        </w:r>
        <w:r w:rsidR="00091A73">
          <w:rPr>
            <w:rFonts w:eastAsia="Times New Roman" w:cstheme="minorHAnsi"/>
            <w:color w:val="0B0080"/>
            <w:sz w:val="32"/>
            <w:szCs w:val="32"/>
            <w:lang w:val="en-GB" w:eastAsia="en-GB"/>
          </w:rPr>
          <w:t xml:space="preserve"> </w:t>
        </w:r>
        <w:r w:rsidRPr="00175665">
          <w:rPr>
            <w:rFonts w:eastAsia="Times New Roman" w:cstheme="minorHAnsi"/>
            <w:color w:val="0B0080"/>
            <w:sz w:val="32"/>
            <w:szCs w:val="32"/>
            <w:lang w:val="en-GB" w:eastAsia="en-GB"/>
          </w:rPr>
          <w:t>Seven</w:t>
        </w:r>
        <w:r w:rsidR="00091A73">
          <w:rPr>
            <w:rFonts w:eastAsia="Times New Roman" w:cstheme="minorHAnsi"/>
            <w:color w:val="0B0080"/>
            <w:sz w:val="32"/>
            <w:szCs w:val="32"/>
            <w:lang w:val="en-GB" w:eastAsia="en-GB"/>
          </w:rPr>
          <w:t xml:space="preserve"> </w:t>
        </w:r>
        <w:r w:rsidRPr="00175665">
          <w:rPr>
            <w:rFonts w:eastAsia="Times New Roman" w:cstheme="minorHAnsi"/>
            <w:color w:val="0B0080"/>
            <w:sz w:val="32"/>
            <w:szCs w:val="32"/>
            <w:lang w:val="en-GB" w:eastAsia="en-GB"/>
          </w:rPr>
          <w:t>Year</w:t>
        </w:r>
        <w:r w:rsidR="00091A73">
          <w:rPr>
            <w:rFonts w:eastAsia="Times New Roman" w:cstheme="minorHAnsi"/>
            <w:color w:val="0B0080"/>
            <w:sz w:val="32"/>
            <w:szCs w:val="32"/>
            <w:lang w:val="en-GB" w:eastAsia="en-GB"/>
          </w:rPr>
          <w:t xml:space="preserve"> </w:t>
        </w:r>
        <w:r w:rsidRPr="00175665">
          <w:rPr>
            <w:rFonts w:eastAsia="Times New Roman" w:cstheme="minorHAnsi"/>
            <w:color w:val="0B0080"/>
            <w:sz w:val="32"/>
            <w:szCs w:val="32"/>
            <w:lang w:val="en-GB" w:eastAsia="en-GB"/>
          </w:rPr>
          <w:t>Plan</w:t>
        </w:r>
      </w:hyperlink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for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the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National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Spiritual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Assembly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of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the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United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States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and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Canada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which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began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in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1946.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Various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other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plans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for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other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countries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were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followed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during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the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late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40's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and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early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50's.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A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unified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international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plan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known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as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the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hyperlink r:id="rId42" w:tooltip="Ten Year Crusade" w:history="1">
        <w:r w:rsidRPr="00175665">
          <w:rPr>
            <w:rFonts w:eastAsia="Times New Roman" w:cstheme="minorHAnsi"/>
            <w:color w:val="0B0080"/>
            <w:sz w:val="32"/>
            <w:szCs w:val="32"/>
            <w:lang w:val="en-GB" w:eastAsia="en-GB"/>
          </w:rPr>
          <w:t>Ten</w:t>
        </w:r>
        <w:r w:rsidR="00091A73">
          <w:rPr>
            <w:rFonts w:eastAsia="Times New Roman" w:cstheme="minorHAnsi"/>
            <w:color w:val="0B0080"/>
            <w:sz w:val="32"/>
            <w:szCs w:val="32"/>
            <w:lang w:val="en-GB" w:eastAsia="en-GB"/>
          </w:rPr>
          <w:t xml:space="preserve"> </w:t>
        </w:r>
        <w:r w:rsidRPr="00175665">
          <w:rPr>
            <w:rFonts w:eastAsia="Times New Roman" w:cstheme="minorHAnsi"/>
            <w:color w:val="0B0080"/>
            <w:sz w:val="32"/>
            <w:szCs w:val="32"/>
            <w:lang w:val="en-GB" w:eastAsia="en-GB"/>
          </w:rPr>
          <w:t>Year</w:t>
        </w:r>
        <w:r w:rsidR="00091A73">
          <w:rPr>
            <w:rFonts w:eastAsia="Times New Roman" w:cstheme="minorHAnsi"/>
            <w:color w:val="0B0080"/>
            <w:sz w:val="32"/>
            <w:szCs w:val="32"/>
            <w:lang w:val="en-GB" w:eastAsia="en-GB"/>
          </w:rPr>
          <w:t xml:space="preserve"> </w:t>
        </w:r>
        <w:r w:rsidRPr="00175665">
          <w:rPr>
            <w:rFonts w:eastAsia="Times New Roman" w:cstheme="minorHAnsi"/>
            <w:color w:val="0B0080"/>
            <w:sz w:val="32"/>
            <w:szCs w:val="32"/>
            <w:lang w:val="en-GB" w:eastAsia="en-GB"/>
          </w:rPr>
          <w:t>Crusade</w:t>
        </w:r>
      </w:hyperlink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began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in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1953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and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ended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in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1963.</w:t>
      </w:r>
      <w:hyperlink r:id="rId43" w:anchor="cite_note-15" w:history="1">
        <w:r w:rsidRPr="00175665">
          <w:rPr>
            <w:rFonts w:eastAsia="Times New Roman" w:cstheme="minorHAnsi"/>
            <w:color w:val="0B0080"/>
            <w:sz w:val="32"/>
            <w:szCs w:val="32"/>
            <w:vertAlign w:val="superscript"/>
            <w:lang w:val="en-GB" w:eastAsia="en-GB"/>
          </w:rPr>
          <w:t>[15]</w:t>
        </w:r>
      </w:hyperlink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 </w:t>
      </w:r>
    </w:p>
    <w:p w14:paraId="40643CF2" w14:textId="6F7C3F68" w:rsidR="00175665" w:rsidRDefault="00175665" w:rsidP="00175665">
      <w:pPr>
        <w:shd w:val="clear" w:color="auto" w:fill="FFFFFF"/>
        <w:spacing w:after="0" w:line="240" w:lineRule="auto"/>
        <w:jc w:val="both"/>
        <w:rPr>
          <w:rFonts w:eastAsia="Times New Roman" w:cstheme="minorHAnsi"/>
          <w:color w:val="222222"/>
          <w:sz w:val="32"/>
          <w:szCs w:val="32"/>
          <w:lang w:val="en-GB" w:eastAsia="en-GB"/>
        </w:rPr>
      </w:pPr>
    </w:p>
    <w:p w14:paraId="6319F500" w14:textId="77777777" w:rsidR="00175665" w:rsidRPr="003518D1" w:rsidRDefault="003518D1" w:rsidP="003518D1">
      <w:pPr>
        <w:pStyle w:val="Heading3"/>
      </w:pPr>
      <w:bookmarkStart w:id="35" w:name="_Toc29286746"/>
      <w:r>
        <w:t xml:space="preserve">2.3 </w:t>
      </w:r>
      <w:r w:rsidR="00001D6A" w:rsidRPr="003518D1">
        <w:t>Third</w:t>
      </w:r>
      <w:r w:rsidR="00091A73" w:rsidRPr="003518D1">
        <w:t xml:space="preserve"> </w:t>
      </w:r>
      <w:r w:rsidR="00001D6A" w:rsidRPr="003518D1">
        <w:t>Epoch:</w:t>
      </w:r>
      <w:r w:rsidR="00091A73" w:rsidRPr="003518D1">
        <w:t xml:space="preserve"> </w:t>
      </w:r>
      <w:r w:rsidR="00001D6A" w:rsidRPr="003518D1">
        <w:t>1963</w:t>
      </w:r>
      <w:r w:rsidR="00091A73" w:rsidRPr="003518D1">
        <w:t xml:space="preserve"> </w:t>
      </w:r>
      <w:r w:rsidR="00001D6A" w:rsidRPr="003518D1">
        <w:t>-</w:t>
      </w:r>
      <w:r w:rsidR="00091A73" w:rsidRPr="003518D1">
        <w:t xml:space="preserve"> </w:t>
      </w:r>
      <w:r w:rsidR="00001D6A" w:rsidRPr="003518D1">
        <w:t>1986</w:t>
      </w:r>
      <w:bookmarkEnd w:id="35"/>
    </w:p>
    <w:p w14:paraId="284A39F9" w14:textId="22FD444F" w:rsidR="00175665" w:rsidRDefault="00175665" w:rsidP="00175665">
      <w:pPr>
        <w:shd w:val="clear" w:color="auto" w:fill="FFFFFF"/>
        <w:spacing w:after="0" w:line="240" w:lineRule="auto"/>
        <w:jc w:val="both"/>
        <w:rPr>
          <w:rFonts w:eastAsia="Times New Roman" w:cstheme="minorHAnsi"/>
          <w:b/>
          <w:bCs/>
          <w:color w:val="000000"/>
          <w:sz w:val="32"/>
          <w:szCs w:val="32"/>
          <w:lang w:val="en-GB" w:eastAsia="en-GB"/>
        </w:rPr>
      </w:pPr>
    </w:p>
    <w:p w14:paraId="75D8FD01" w14:textId="77777777" w:rsidR="00175665" w:rsidRDefault="00001D6A" w:rsidP="00175665">
      <w:pPr>
        <w:shd w:val="clear" w:color="auto" w:fill="FFFFFF"/>
        <w:spacing w:after="0" w:line="240" w:lineRule="auto"/>
        <w:jc w:val="both"/>
        <w:rPr>
          <w:rFonts w:eastAsia="Times New Roman" w:cstheme="minorHAnsi"/>
          <w:color w:val="222222"/>
          <w:sz w:val="32"/>
          <w:szCs w:val="32"/>
          <w:lang w:val="en-GB" w:eastAsia="en-GB"/>
        </w:rPr>
      </w:pP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The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hyperlink r:id="rId44" w:tooltip="Universal House of Justice" w:history="1">
        <w:r w:rsidRPr="00175665">
          <w:rPr>
            <w:rFonts w:eastAsia="Times New Roman" w:cstheme="minorHAnsi"/>
            <w:color w:val="0B0080"/>
            <w:sz w:val="32"/>
            <w:szCs w:val="32"/>
            <w:lang w:val="en-GB" w:eastAsia="en-GB"/>
          </w:rPr>
          <w:t>Universal</w:t>
        </w:r>
        <w:r w:rsidR="00091A73">
          <w:rPr>
            <w:rFonts w:eastAsia="Times New Roman" w:cstheme="minorHAnsi"/>
            <w:color w:val="0B0080"/>
            <w:sz w:val="32"/>
            <w:szCs w:val="32"/>
            <w:lang w:val="en-GB" w:eastAsia="en-GB"/>
          </w:rPr>
          <w:t xml:space="preserve"> </w:t>
        </w:r>
        <w:r w:rsidRPr="00175665">
          <w:rPr>
            <w:rFonts w:eastAsia="Times New Roman" w:cstheme="minorHAnsi"/>
            <w:color w:val="0B0080"/>
            <w:sz w:val="32"/>
            <w:szCs w:val="32"/>
            <w:lang w:val="en-GB" w:eastAsia="en-GB"/>
          </w:rPr>
          <w:t>House</w:t>
        </w:r>
        <w:r w:rsidR="00091A73">
          <w:rPr>
            <w:rFonts w:eastAsia="Times New Roman" w:cstheme="minorHAnsi"/>
            <w:color w:val="0B0080"/>
            <w:sz w:val="32"/>
            <w:szCs w:val="32"/>
            <w:lang w:val="en-GB" w:eastAsia="en-GB"/>
          </w:rPr>
          <w:t xml:space="preserve"> </w:t>
        </w:r>
        <w:r w:rsidRPr="00175665">
          <w:rPr>
            <w:rFonts w:eastAsia="Times New Roman" w:cstheme="minorHAnsi"/>
            <w:color w:val="0B0080"/>
            <w:sz w:val="32"/>
            <w:szCs w:val="32"/>
            <w:lang w:val="en-GB" w:eastAsia="en-GB"/>
          </w:rPr>
          <w:t>of</w:t>
        </w:r>
        <w:r w:rsidR="00091A73">
          <w:rPr>
            <w:rFonts w:eastAsia="Times New Roman" w:cstheme="minorHAnsi"/>
            <w:color w:val="0B0080"/>
            <w:sz w:val="32"/>
            <w:szCs w:val="32"/>
            <w:lang w:val="en-GB" w:eastAsia="en-GB"/>
          </w:rPr>
          <w:t xml:space="preserve"> </w:t>
        </w:r>
        <w:r w:rsidRPr="00175665">
          <w:rPr>
            <w:rFonts w:eastAsia="Times New Roman" w:cstheme="minorHAnsi"/>
            <w:color w:val="0B0080"/>
            <w:sz w:val="32"/>
            <w:szCs w:val="32"/>
            <w:lang w:val="en-GB" w:eastAsia="en-GB"/>
          </w:rPr>
          <w:t>Justice</w:t>
        </w:r>
      </w:hyperlink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associated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the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third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epoch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with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the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emergence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of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the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Faith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from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obscurity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and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initiation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of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social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and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economic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development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plans.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It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was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the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first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epoch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to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be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inaugurated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by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the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Universal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House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of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Justice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which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was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established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in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1963.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In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a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1963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message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from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the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House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the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following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was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written:</w:t>
      </w:r>
    </w:p>
    <w:p w14:paraId="5DFF244E" w14:textId="60CF4433" w:rsidR="00175665" w:rsidRDefault="00175665" w:rsidP="00175665">
      <w:pPr>
        <w:shd w:val="clear" w:color="auto" w:fill="FFFFFF"/>
        <w:spacing w:after="0" w:line="240" w:lineRule="auto"/>
        <w:jc w:val="both"/>
        <w:rPr>
          <w:rFonts w:eastAsia="Times New Roman" w:cstheme="minorHAnsi"/>
          <w:color w:val="222222"/>
          <w:sz w:val="32"/>
          <w:szCs w:val="32"/>
          <w:lang w:val="en-GB" w:eastAsia="en-GB"/>
        </w:rPr>
      </w:pPr>
    </w:p>
    <w:p w14:paraId="206F00CF" w14:textId="77777777" w:rsidR="00175665" w:rsidRDefault="00001D6A" w:rsidP="00091A73">
      <w:pPr>
        <w:shd w:val="clear" w:color="auto" w:fill="FFFFFF"/>
        <w:spacing w:after="0" w:line="240" w:lineRule="auto"/>
        <w:ind w:left="567" w:right="567"/>
        <w:jc w:val="both"/>
        <w:rPr>
          <w:rFonts w:eastAsia="Times New Roman" w:cstheme="minorHAnsi"/>
          <w:color w:val="222222"/>
          <w:sz w:val="32"/>
          <w:szCs w:val="32"/>
          <w:lang w:val="en-GB" w:eastAsia="en-GB"/>
        </w:rPr>
      </w:pP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"Beloved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friends,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the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Cause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of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God,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guarded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and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nurtured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since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its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inception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by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God's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Messengers,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by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the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Centre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of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His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Covenant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and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by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His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Sign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on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earth,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now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enters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a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new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epoch,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the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third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of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the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Formative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Age.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It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must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now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grow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rapidly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in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size,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increase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its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spiritual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cohesion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and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executive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ability,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develop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its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institutions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and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extend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its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influence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into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all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strata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of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society.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We,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its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members,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must,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by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constant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study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of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the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life-giving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Word,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and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by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dedicated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service,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deepen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in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spiritual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understanding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and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show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to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the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world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a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mature,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responsible,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fundamentally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assured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and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happy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way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of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life,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far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removed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from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the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passions,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prejudices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and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distractions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of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present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day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society."</w:t>
      </w:r>
      <w:hyperlink r:id="rId45" w:anchor="cite_note-16" w:history="1">
        <w:r w:rsidRPr="00175665">
          <w:rPr>
            <w:rFonts w:eastAsia="Times New Roman" w:cstheme="minorHAnsi"/>
            <w:color w:val="0B0080"/>
            <w:sz w:val="32"/>
            <w:szCs w:val="32"/>
            <w:vertAlign w:val="superscript"/>
            <w:lang w:val="en-GB" w:eastAsia="en-GB"/>
          </w:rPr>
          <w:t>[16]</w:t>
        </w:r>
      </w:hyperlink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 </w:t>
      </w:r>
    </w:p>
    <w:p w14:paraId="1A2735FF" w14:textId="1A9D3CDC" w:rsidR="00175665" w:rsidRDefault="00175665" w:rsidP="00175665">
      <w:pPr>
        <w:shd w:val="clear" w:color="auto" w:fill="FFFFFF"/>
        <w:spacing w:after="0" w:line="240" w:lineRule="auto"/>
        <w:jc w:val="both"/>
        <w:rPr>
          <w:rFonts w:eastAsia="Times New Roman" w:cstheme="minorHAnsi"/>
          <w:color w:val="222222"/>
          <w:sz w:val="32"/>
          <w:szCs w:val="32"/>
          <w:lang w:val="en-GB" w:eastAsia="en-GB"/>
        </w:rPr>
      </w:pPr>
    </w:p>
    <w:p w14:paraId="5D7EB8F9" w14:textId="77777777" w:rsidR="00175665" w:rsidRDefault="00001D6A" w:rsidP="00175665">
      <w:pPr>
        <w:shd w:val="clear" w:color="auto" w:fill="FFFFFF"/>
        <w:spacing w:after="0" w:line="240" w:lineRule="auto"/>
        <w:jc w:val="both"/>
        <w:rPr>
          <w:rFonts w:eastAsia="Times New Roman" w:cstheme="minorHAnsi"/>
          <w:color w:val="222222"/>
          <w:sz w:val="32"/>
          <w:szCs w:val="32"/>
          <w:lang w:val="en-GB" w:eastAsia="en-GB"/>
        </w:rPr>
      </w:pP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The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activities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of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the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Bahá’í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community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were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organized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into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three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Plans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during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the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third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epoch.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The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hyperlink r:id="rId46" w:tooltip="Nine Year Plan (1964-1973)" w:history="1">
        <w:r w:rsidRPr="00175665">
          <w:rPr>
            <w:rFonts w:eastAsia="Times New Roman" w:cstheme="minorHAnsi"/>
            <w:color w:val="0B0080"/>
            <w:sz w:val="32"/>
            <w:szCs w:val="32"/>
            <w:lang w:val="en-GB" w:eastAsia="en-GB"/>
          </w:rPr>
          <w:t>Nine</w:t>
        </w:r>
        <w:r w:rsidR="00091A73">
          <w:rPr>
            <w:rFonts w:eastAsia="Times New Roman" w:cstheme="minorHAnsi"/>
            <w:color w:val="0B0080"/>
            <w:sz w:val="32"/>
            <w:szCs w:val="32"/>
            <w:lang w:val="en-GB" w:eastAsia="en-GB"/>
          </w:rPr>
          <w:t xml:space="preserve"> </w:t>
        </w:r>
        <w:r w:rsidRPr="00175665">
          <w:rPr>
            <w:rFonts w:eastAsia="Times New Roman" w:cstheme="minorHAnsi"/>
            <w:color w:val="0B0080"/>
            <w:sz w:val="32"/>
            <w:szCs w:val="32"/>
            <w:lang w:val="en-GB" w:eastAsia="en-GB"/>
          </w:rPr>
          <w:t>Year</w:t>
        </w:r>
        <w:r w:rsidR="00091A73">
          <w:rPr>
            <w:rFonts w:eastAsia="Times New Roman" w:cstheme="minorHAnsi"/>
            <w:color w:val="0B0080"/>
            <w:sz w:val="32"/>
            <w:szCs w:val="32"/>
            <w:lang w:val="en-GB" w:eastAsia="en-GB"/>
          </w:rPr>
          <w:t xml:space="preserve"> </w:t>
        </w:r>
        <w:r w:rsidRPr="00175665">
          <w:rPr>
            <w:rFonts w:eastAsia="Times New Roman" w:cstheme="minorHAnsi"/>
            <w:color w:val="0B0080"/>
            <w:sz w:val="32"/>
            <w:szCs w:val="32"/>
            <w:lang w:val="en-GB" w:eastAsia="en-GB"/>
          </w:rPr>
          <w:t>Plan</w:t>
        </w:r>
      </w:hyperlink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beginning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in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1964,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the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hyperlink r:id="rId47" w:tooltip="Five Year Plan (1974-1979)" w:history="1">
        <w:r w:rsidRPr="00175665">
          <w:rPr>
            <w:rFonts w:eastAsia="Times New Roman" w:cstheme="minorHAnsi"/>
            <w:color w:val="0B0080"/>
            <w:sz w:val="32"/>
            <w:szCs w:val="32"/>
            <w:lang w:val="en-GB" w:eastAsia="en-GB"/>
          </w:rPr>
          <w:t>Five</w:t>
        </w:r>
        <w:r w:rsidR="00091A73">
          <w:rPr>
            <w:rFonts w:eastAsia="Times New Roman" w:cstheme="minorHAnsi"/>
            <w:color w:val="0B0080"/>
            <w:sz w:val="32"/>
            <w:szCs w:val="32"/>
            <w:lang w:val="en-GB" w:eastAsia="en-GB"/>
          </w:rPr>
          <w:t xml:space="preserve"> </w:t>
        </w:r>
        <w:r w:rsidRPr="00175665">
          <w:rPr>
            <w:rFonts w:eastAsia="Times New Roman" w:cstheme="minorHAnsi"/>
            <w:color w:val="0B0080"/>
            <w:sz w:val="32"/>
            <w:szCs w:val="32"/>
            <w:lang w:val="en-GB" w:eastAsia="en-GB"/>
          </w:rPr>
          <w:t>Year</w:t>
        </w:r>
        <w:r w:rsidR="00091A73">
          <w:rPr>
            <w:rFonts w:eastAsia="Times New Roman" w:cstheme="minorHAnsi"/>
            <w:color w:val="0B0080"/>
            <w:sz w:val="32"/>
            <w:szCs w:val="32"/>
            <w:lang w:val="en-GB" w:eastAsia="en-GB"/>
          </w:rPr>
          <w:t xml:space="preserve"> </w:t>
        </w:r>
        <w:r w:rsidRPr="00175665">
          <w:rPr>
            <w:rFonts w:eastAsia="Times New Roman" w:cstheme="minorHAnsi"/>
            <w:color w:val="0B0080"/>
            <w:sz w:val="32"/>
            <w:szCs w:val="32"/>
            <w:lang w:val="en-GB" w:eastAsia="en-GB"/>
          </w:rPr>
          <w:t>Plan</w:t>
        </w:r>
      </w:hyperlink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beginning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in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1974,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and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the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hyperlink r:id="rId48" w:tooltip="Seven Year Plan (1979-1986)" w:history="1">
        <w:r w:rsidRPr="00175665">
          <w:rPr>
            <w:rFonts w:eastAsia="Times New Roman" w:cstheme="minorHAnsi"/>
            <w:color w:val="0B0080"/>
            <w:sz w:val="32"/>
            <w:szCs w:val="32"/>
            <w:lang w:val="en-GB" w:eastAsia="en-GB"/>
          </w:rPr>
          <w:t>Seven</w:t>
        </w:r>
        <w:r w:rsidR="00091A73">
          <w:rPr>
            <w:rFonts w:eastAsia="Times New Roman" w:cstheme="minorHAnsi"/>
            <w:color w:val="0B0080"/>
            <w:sz w:val="32"/>
            <w:szCs w:val="32"/>
            <w:lang w:val="en-GB" w:eastAsia="en-GB"/>
          </w:rPr>
          <w:t xml:space="preserve"> </w:t>
        </w:r>
        <w:r w:rsidRPr="00175665">
          <w:rPr>
            <w:rFonts w:eastAsia="Times New Roman" w:cstheme="minorHAnsi"/>
            <w:color w:val="0B0080"/>
            <w:sz w:val="32"/>
            <w:szCs w:val="32"/>
            <w:lang w:val="en-GB" w:eastAsia="en-GB"/>
          </w:rPr>
          <w:t>Year</w:t>
        </w:r>
        <w:r w:rsidR="00091A73">
          <w:rPr>
            <w:rFonts w:eastAsia="Times New Roman" w:cstheme="minorHAnsi"/>
            <w:color w:val="0B0080"/>
            <w:sz w:val="32"/>
            <w:szCs w:val="32"/>
            <w:lang w:val="en-GB" w:eastAsia="en-GB"/>
          </w:rPr>
          <w:t xml:space="preserve"> </w:t>
        </w:r>
        <w:r w:rsidRPr="00175665">
          <w:rPr>
            <w:rFonts w:eastAsia="Times New Roman" w:cstheme="minorHAnsi"/>
            <w:color w:val="0B0080"/>
            <w:sz w:val="32"/>
            <w:szCs w:val="32"/>
            <w:lang w:val="en-GB" w:eastAsia="en-GB"/>
          </w:rPr>
          <w:t>Plan</w:t>
        </w:r>
      </w:hyperlink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beginning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in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1979.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1963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and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1973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were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years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for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preparation.</w:t>
      </w:r>
      <w:hyperlink r:id="rId49" w:anchor="cite_note-17" w:history="1">
        <w:r w:rsidRPr="00175665">
          <w:rPr>
            <w:rFonts w:eastAsia="Times New Roman" w:cstheme="minorHAnsi"/>
            <w:color w:val="0B0080"/>
            <w:sz w:val="32"/>
            <w:szCs w:val="32"/>
            <w:vertAlign w:val="superscript"/>
            <w:lang w:val="en-GB" w:eastAsia="en-GB"/>
          </w:rPr>
          <w:t>[17]</w:t>
        </w:r>
      </w:hyperlink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 </w:t>
      </w:r>
    </w:p>
    <w:p w14:paraId="5CCC2496" w14:textId="73AC2765" w:rsidR="00175665" w:rsidRDefault="00175665" w:rsidP="00175665">
      <w:pPr>
        <w:shd w:val="clear" w:color="auto" w:fill="FFFFFF"/>
        <w:spacing w:after="0" w:line="240" w:lineRule="auto"/>
        <w:jc w:val="both"/>
        <w:rPr>
          <w:rFonts w:eastAsia="Times New Roman" w:cstheme="minorHAnsi"/>
          <w:color w:val="222222"/>
          <w:sz w:val="32"/>
          <w:szCs w:val="32"/>
          <w:lang w:val="en-GB" w:eastAsia="en-GB"/>
        </w:rPr>
      </w:pPr>
    </w:p>
    <w:p w14:paraId="618B1600" w14:textId="77777777" w:rsidR="00175665" w:rsidRPr="003518D1" w:rsidRDefault="003518D1" w:rsidP="003518D1">
      <w:pPr>
        <w:pStyle w:val="Heading3"/>
      </w:pPr>
      <w:bookmarkStart w:id="36" w:name="_Toc29286747"/>
      <w:r w:rsidRPr="003518D1">
        <w:t xml:space="preserve">2.4 </w:t>
      </w:r>
      <w:r w:rsidR="00001D6A" w:rsidRPr="003518D1">
        <w:t>Fourth</w:t>
      </w:r>
      <w:r w:rsidR="00091A73" w:rsidRPr="003518D1">
        <w:t xml:space="preserve"> </w:t>
      </w:r>
      <w:r w:rsidR="00001D6A" w:rsidRPr="003518D1">
        <w:t>Epoch:</w:t>
      </w:r>
      <w:r w:rsidR="00091A73" w:rsidRPr="003518D1">
        <w:t xml:space="preserve"> </w:t>
      </w:r>
      <w:r w:rsidR="00001D6A" w:rsidRPr="003518D1">
        <w:t>1986</w:t>
      </w:r>
      <w:r w:rsidR="00091A73" w:rsidRPr="003518D1">
        <w:t xml:space="preserve"> </w:t>
      </w:r>
      <w:r w:rsidR="00001D6A" w:rsidRPr="003518D1">
        <w:t>-</w:t>
      </w:r>
      <w:r w:rsidR="00091A73" w:rsidRPr="003518D1">
        <w:t xml:space="preserve"> </w:t>
      </w:r>
      <w:r w:rsidR="00001D6A" w:rsidRPr="003518D1">
        <w:t>2001</w:t>
      </w:r>
      <w:bookmarkEnd w:id="36"/>
    </w:p>
    <w:p w14:paraId="125BABB6" w14:textId="6B471CAF" w:rsidR="00175665" w:rsidRDefault="00175665" w:rsidP="00175665">
      <w:pPr>
        <w:shd w:val="clear" w:color="auto" w:fill="FFFFFF"/>
        <w:spacing w:after="0" w:line="240" w:lineRule="auto"/>
        <w:jc w:val="both"/>
        <w:rPr>
          <w:rFonts w:eastAsia="Times New Roman" w:cstheme="minorHAnsi"/>
          <w:b/>
          <w:bCs/>
          <w:color w:val="000000"/>
          <w:sz w:val="32"/>
          <w:szCs w:val="32"/>
          <w:lang w:val="en-GB" w:eastAsia="en-GB"/>
        </w:rPr>
      </w:pPr>
    </w:p>
    <w:p w14:paraId="2FD7ED45" w14:textId="77777777" w:rsidR="00175665" w:rsidRDefault="00001D6A" w:rsidP="00175665">
      <w:pPr>
        <w:shd w:val="clear" w:color="auto" w:fill="FFFFFF"/>
        <w:spacing w:after="0" w:line="240" w:lineRule="auto"/>
        <w:jc w:val="both"/>
        <w:rPr>
          <w:rFonts w:eastAsia="Times New Roman" w:cstheme="minorHAnsi"/>
          <w:color w:val="222222"/>
          <w:sz w:val="32"/>
          <w:szCs w:val="32"/>
          <w:lang w:val="en-GB" w:eastAsia="en-GB"/>
        </w:rPr>
      </w:pP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The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Universal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House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of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Justice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associated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the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fourth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epoch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with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the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national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communities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taking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on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the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responsibility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for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their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own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development,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with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National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Assemblies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formulating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goals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in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consultation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with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their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Continental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proofErr w:type="spellStart"/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Counselors</w:t>
      </w:r>
      <w:proofErr w:type="spellEnd"/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,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rather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than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goals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being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determined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at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the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World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Centre.</w:t>
      </w:r>
      <w:hyperlink r:id="rId50" w:anchor="cite_note-18" w:history="1">
        <w:r w:rsidRPr="00175665">
          <w:rPr>
            <w:rFonts w:eastAsia="Times New Roman" w:cstheme="minorHAnsi"/>
            <w:color w:val="0B0080"/>
            <w:sz w:val="32"/>
            <w:szCs w:val="32"/>
            <w:vertAlign w:val="superscript"/>
            <w:lang w:val="en-GB" w:eastAsia="en-GB"/>
          </w:rPr>
          <w:t>[18]</w:t>
        </w:r>
      </w:hyperlink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 </w:t>
      </w:r>
    </w:p>
    <w:p w14:paraId="4A53168F" w14:textId="3FBD530D" w:rsidR="00175665" w:rsidRDefault="00175665" w:rsidP="00175665">
      <w:pPr>
        <w:shd w:val="clear" w:color="auto" w:fill="FFFFFF"/>
        <w:spacing w:after="0" w:line="240" w:lineRule="auto"/>
        <w:jc w:val="both"/>
        <w:rPr>
          <w:rFonts w:eastAsia="Times New Roman" w:cstheme="minorHAnsi"/>
          <w:color w:val="222222"/>
          <w:sz w:val="32"/>
          <w:szCs w:val="32"/>
          <w:lang w:val="en-GB" w:eastAsia="en-GB"/>
        </w:rPr>
      </w:pPr>
    </w:p>
    <w:p w14:paraId="09B63FCB" w14:textId="77777777" w:rsidR="00175665" w:rsidRDefault="00001D6A" w:rsidP="00175665">
      <w:pPr>
        <w:shd w:val="clear" w:color="auto" w:fill="FFFFFF"/>
        <w:spacing w:after="0" w:line="240" w:lineRule="auto"/>
        <w:jc w:val="both"/>
        <w:rPr>
          <w:rFonts w:eastAsia="Times New Roman" w:cstheme="minorHAnsi"/>
          <w:color w:val="222222"/>
          <w:sz w:val="32"/>
          <w:szCs w:val="32"/>
          <w:lang w:val="en-GB" w:eastAsia="en-GB"/>
        </w:rPr>
      </w:pP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In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a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1986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message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from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the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House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the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following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was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written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regarding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the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new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epoch:</w:t>
      </w:r>
    </w:p>
    <w:p w14:paraId="4FB23139" w14:textId="3D9936DD" w:rsidR="00175665" w:rsidRDefault="00175665" w:rsidP="00175665">
      <w:pPr>
        <w:shd w:val="clear" w:color="auto" w:fill="FFFFFF"/>
        <w:spacing w:after="0" w:line="240" w:lineRule="auto"/>
        <w:jc w:val="both"/>
        <w:rPr>
          <w:rFonts w:eastAsia="Times New Roman" w:cstheme="minorHAnsi"/>
          <w:color w:val="222222"/>
          <w:sz w:val="32"/>
          <w:szCs w:val="32"/>
          <w:lang w:val="en-GB" w:eastAsia="en-GB"/>
        </w:rPr>
      </w:pPr>
    </w:p>
    <w:p w14:paraId="2FBA0C6A" w14:textId="77777777" w:rsidR="00175665" w:rsidRDefault="00001D6A" w:rsidP="00091A73">
      <w:pPr>
        <w:shd w:val="clear" w:color="auto" w:fill="FFFFFF"/>
        <w:spacing w:after="0" w:line="240" w:lineRule="auto"/>
        <w:ind w:left="567" w:right="567"/>
        <w:jc w:val="both"/>
        <w:rPr>
          <w:rFonts w:eastAsia="Times New Roman" w:cstheme="minorHAnsi"/>
          <w:color w:val="222222"/>
          <w:sz w:val="32"/>
          <w:szCs w:val="32"/>
          <w:lang w:val="en-GB" w:eastAsia="en-GB"/>
        </w:rPr>
      </w:pP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"This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new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process,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whereby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the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national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goals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of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the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next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Plan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are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to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be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largely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formulated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by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National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Spiritual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Assemblies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and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Boards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of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proofErr w:type="spellStart"/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Counselors</w:t>
      </w:r>
      <w:proofErr w:type="spellEnd"/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,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signalizes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the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inauguration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of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a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new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stage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in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the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unfoldment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of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the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Administrative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Order.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Our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beloved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Guardian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anticipated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a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succession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of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epochs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during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the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Formative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Age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of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the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Faith;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have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no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hesitation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in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recognizing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that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this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new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development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in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the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maturation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of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Bahá’í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institutions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marks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the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inception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of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the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fourth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epoch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of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that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Age."</w:t>
      </w:r>
      <w:hyperlink r:id="rId51" w:anchor="cite_note-19" w:history="1">
        <w:r w:rsidRPr="00175665">
          <w:rPr>
            <w:rFonts w:eastAsia="Times New Roman" w:cstheme="minorHAnsi"/>
            <w:color w:val="0B0080"/>
            <w:sz w:val="32"/>
            <w:szCs w:val="32"/>
            <w:vertAlign w:val="superscript"/>
            <w:lang w:val="en-GB" w:eastAsia="en-GB"/>
          </w:rPr>
          <w:t>[19]</w:t>
        </w:r>
      </w:hyperlink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 </w:t>
      </w:r>
    </w:p>
    <w:p w14:paraId="6629BBF2" w14:textId="06491972" w:rsidR="00175665" w:rsidRDefault="00175665" w:rsidP="00175665">
      <w:pPr>
        <w:shd w:val="clear" w:color="auto" w:fill="FFFFFF"/>
        <w:spacing w:after="0" w:line="240" w:lineRule="auto"/>
        <w:jc w:val="both"/>
        <w:rPr>
          <w:rFonts w:eastAsia="Times New Roman" w:cstheme="minorHAnsi"/>
          <w:color w:val="222222"/>
          <w:sz w:val="32"/>
          <w:szCs w:val="32"/>
          <w:lang w:val="en-GB" w:eastAsia="en-GB"/>
        </w:rPr>
      </w:pPr>
    </w:p>
    <w:p w14:paraId="0F7B04CB" w14:textId="77777777" w:rsidR="00175665" w:rsidRDefault="00001D6A" w:rsidP="00175665">
      <w:pPr>
        <w:shd w:val="clear" w:color="auto" w:fill="FFFFFF"/>
        <w:spacing w:after="0" w:line="240" w:lineRule="auto"/>
        <w:jc w:val="both"/>
        <w:rPr>
          <w:rFonts w:eastAsia="Times New Roman" w:cstheme="minorHAnsi"/>
          <w:color w:val="222222"/>
          <w:sz w:val="32"/>
          <w:szCs w:val="32"/>
          <w:lang w:val="en-GB" w:eastAsia="en-GB"/>
        </w:rPr>
      </w:pP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The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activities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of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the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Bahá’í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community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during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this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epoch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were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organized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according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to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a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proofErr w:type="gramStart"/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Three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Year</w:t>
      </w:r>
      <w:proofErr w:type="gramEnd"/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Plan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beginning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in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1993,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a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Four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Year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Plan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beginning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in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1996,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and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a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Twelve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Month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Plan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beginning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in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2000.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 </w:t>
      </w:r>
    </w:p>
    <w:p w14:paraId="01DDF983" w14:textId="4B9B1682" w:rsidR="00175665" w:rsidRDefault="00175665" w:rsidP="00175665">
      <w:pPr>
        <w:shd w:val="clear" w:color="auto" w:fill="FFFFFF"/>
        <w:spacing w:after="0" w:line="240" w:lineRule="auto"/>
        <w:jc w:val="both"/>
        <w:rPr>
          <w:rFonts w:eastAsia="Times New Roman" w:cstheme="minorHAnsi"/>
          <w:color w:val="222222"/>
          <w:sz w:val="32"/>
          <w:szCs w:val="32"/>
          <w:lang w:val="en-GB" w:eastAsia="en-GB"/>
        </w:rPr>
      </w:pPr>
    </w:p>
    <w:p w14:paraId="7D73A1C1" w14:textId="77777777" w:rsidR="00175665" w:rsidRDefault="00B52D25" w:rsidP="00175665">
      <w:pPr>
        <w:shd w:val="clear" w:color="auto" w:fill="FFFFFF"/>
        <w:spacing w:after="0" w:line="240" w:lineRule="auto"/>
        <w:jc w:val="both"/>
        <w:rPr>
          <w:rFonts w:eastAsia="Times New Roman" w:cstheme="minorHAnsi"/>
          <w:color w:val="222222"/>
          <w:sz w:val="32"/>
          <w:szCs w:val="32"/>
          <w:lang w:val="en-GB" w:eastAsia="en-GB"/>
        </w:rPr>
      </w:pPr>
      <w:hyperlink r:id="rId52" w:tooltip="Alí Nakhjavání" w:history="1">
        <w:r w:rsidR="00001D6A" w:rsidRPr="00175665">
          <w:rPr>
            <w:rFonts w:eastAsia="Times New Roman" w:cstheme="minorHAnsi"/>
            <w:color w:val="0B0080"/>
            <w:sz w:val="32"/>
            <w:szCs w:val="32"/>
            <w:lang w:val="en-GB" w:eastAsia="en-GB"/>
          </w:rPr>
          <w:t>Alí</w:t>
        </w:r>
        <w:r w:rsidR="00091A73">
          <w:rPr>
            <w:rFonts w:eastAsia="Times New Roman" w:cstheme="minorHAnsi"/>
            <w:color w:val="0B0080"/>
            <w:sz w:val="32"/>
            <w:szCs w:val="32"/>
            <w:lang w:val="en-GB" w:eastAsia="en-GB"/>
          </w:rPr>
          <w:t xml:space="preserve"> </w:t>
        </w:r>
        <w:r w:rsidR="00001D6A" w:rsidRPr="00175665">
          <w:rPr>
            <w:rFonts w:eastAsia="Times New Roman" w:cstheme="minorHAnsi"/>
            <w:color w:val="0B0080"/>
            <w:sz w:val="32"/>
            <w:szCs w:val="32"/>
            <w:lang w:val="en-GB" w:eastAsia="en-GB"/>
          </w:rPr>
          <w:t>Nakhjavání</w:t>
        </w:r>
      </w:hyperlink>
      <w:r w:rsidR="00001D6A"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,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="00001D6A"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who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="00001D6A"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was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="00001D6A"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a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="00001D6A"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member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="00001D6A"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of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="00001D6A"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the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="00001D6A"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House,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="00001D6A"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has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="00001D6A"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described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="00001D6A"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the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="00001D6A"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inauguration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="00001D6A"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of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="00001D6A"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the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="00001D6A"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Fourth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="00001D6A"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Epoch:</w:t>
      </w:r>
    </w:p>
    <w:p w14:paraId="4BCE6F8F" w14:textId="442BD192" w:rsidR="00175665" w:rsidRDefault="00175665" w:rsidP="00175665">
      <w:pPr>
        <w:shd w:val="clear" w:color="auto" w:fill="FFFFFF"/>
        <w:spacing w:after="0" w:line="240" w:lineRule="auto"/>
        <w:jc w:val="both"/>
        <w:rPr>
          <w:rFonts w:eastAsia="Times New Roman" w:cstheme="minorHAnsi"/>
          <w:color w:val="222222"/>
          <w:sz w:val="32"/>
          <w:szCs w:val="32"/>
          <w:lang w:val="en-GB" w:eastAsia="en-GB"/>
        </w:rPr>
      </w:pPr>
    </w:p>
    <w:p w14:paraId="58116A4A" w14:textId="77777777" w:rsidR="00175665" w:rsidRDefault="00001D6A" w:rsidP="00091A73">
      <w:pPr>
        <w:shd w:val="clear" w:color="auto" w:fill="FFFFFF"/>
        <w:spacing w:after="0" w:line="240" w:lineRule="auto"/>
        <w:ind w:left="567" w:right="567"/>
        <w:jc w:val="both"/>
        <w:rPr>
          <w:rFonts w:eastAsia="Times New Roman" w:cstheme="minorHAnsi"/>
          <w:color w:val="222222"/>
          <w:sz w:val="32"/>
          <w:szCs w:val="32"/>
          <w:lang w:val="en-GB" w:eastAsia="en-GB"/>
        </w:rPr>
      </w:pP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“As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to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the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fourth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epoch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and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the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decision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of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the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Universal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House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of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Justice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to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open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a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new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epoch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with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a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new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Five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Year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Plan,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the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reason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for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such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a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step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was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the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fact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that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a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stage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had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generally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been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reached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in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the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Bahá’í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world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when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a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new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culture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had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begun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to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prevail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and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a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new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sense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of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ownership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and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participation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to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evolve.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If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this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sense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existed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in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some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old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and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experienced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national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communities,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it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had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to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be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enhanced.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The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time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had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come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for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Training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Institutes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to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become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formally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and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universally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established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as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a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permanent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feature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of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the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work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of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every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National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Spiritual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Assembly.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This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Institute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was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designed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to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produce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facilitators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and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tutors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who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would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develop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and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promote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the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activities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of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study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circles.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Devotional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meetings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and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children’s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classes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also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had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to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become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fixed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patterns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in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every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Bahá’í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community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throughout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the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world.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These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core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activities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would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be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conducted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in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such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a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manner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as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to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open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the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doors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of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the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community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to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sympathetic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seekers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and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non-Bahá’ís,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both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adults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and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children.”</w:t>
      </w:r>
      <w:hyperlink r:id="rId53" w:anchor="cite_note-20" w:history="1">
        <w:r w:rsidRPr="00175665">
          <w:rPr>
            <w:rFonts w:eastAsia="Times New Roman" w:cstheme="minorHAnsi"/>
            <w:color w:val="0B0080"/>
            <w:sz w:val="32"/>
            <w:szCs w:val="32"/>
            <w:vertAlign w:val="superscript"/>
            <w:lang w:val="en-GB" w:eastAsia="en-GB"/>
          </w:rPr>
          <w:t>[20]</w:t>
        </w:r>
      </w:hyperlink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 </w:t>
      </w:r>
    </w:p>
    <w:p w14:paraId="01F55A63" w14:textId="0B643C56" w:rsidR="00175665" w:rsidRDefault="00175665" w:rsidP="00175665">
      <w:pPr>
        <w:shd w:val="clear" w:color="auto" w:fill="FFFFFF"/>
        <w:spacing w:after="0" w:line="240" w:lineRule="auto"/>
        <w:jc w:val="both"/>
        <w:rPr>
          <w:rFonts w:eastAsia="Times New Roman" w:cstheme="minorHAnsi"/>
          <w:color w:val="222222"/>
          <w:sz w:val="32"/>
          <w:szCs w:val="32"/>
          <w:lang w:val="en-GB" w:eastAsia="en-GB"/>
        </w:rPr>
      </w:pPr>
    </w:p>
    <w:p w14:paraId="2F27786B" w14:textId="77777777" w:rsidR="00175665" w:rsidRPr="003518D1" w:rsidRDefault="003518D1" w:rsidP="003518D1">
      <w:pPr>
        <w:pStyle w:val="Heading3"/>
      </w:pPr>
      <w:bookmarkStart w:id="37" w:name="_Toc29286748"/>
      <w:r w:rsidRPr="003518D1">
        <w:t xml:space="preserve">2.5 </w:t>
      </w:r>
      <w:r w:rsidR="00001D6A" w:rsidRPr="003518D1">
        <w:t>Fifth</w:t>
      </w:r>
      <w:r w:rsidR="00091A73" w:rsidRPr="003518D1">
        <w:t xml:space="preserve"> </w:t>
      </w:r>
      <w:r w:rsidR="00001D6A" w:rsidRPr="003518D1">
        <w:t>Epoch:</w:t>
      </w:r>
      <w:r w:rsidR="00091A73" w:rsidRPr="003518D1">
        <w:t xml:space="preserve"> </w:t>
      </w:r>
      <w:r w:rsidR="00001D6A" w:rsidRPr="003518D1">
        <w:t>2001</w:t>
      </w:r>
      <w:r w:rsidR="00091A73" w:rsidRPr="003518D1">
        <w:t xml:space="preserve"> </w:t>
      </w:r>
      <w:r w:rsidR="00001D6A" w:rsidRPr="003518D1">
        <w:t>-</w:t>
      </w:r>
      <w:r w:rsidR="00091A73" w:rsidRPr="003518D1">
        <w:t xml:space="preserve"> </w:t>
      </w:r>
      <w:r w:rsidR="00001D6A" w:rsidRPr="003518D1">
        <w:t>Present</w:t>
      </w:r>
      <w:bookmarkEnd w:id="37"/>
    </w:p>
    <w:p w14:paraId="5E744E14" w14:textId="3ABEA375" w:rsidR="00175665" w:rsidRDefault="00175665" w:rsidP="00175665">
      <w:pPr>
        <w:shd w:val="clear" w:color="auto" w:fill="FFFFFF"/>
        <w:spacing w:after="0" w:line="240" w:lineRule="auto"/>
        <w:jc w:val="both"/>
        <w:rPr>
          <w:rFonts w:eastAsia="Times New Roman" w:cstheme="minorHAnsi"/>
          <w:b/>
          <w:bCs/>
          <w:color w:val="000000"/>
          <w:sz w:val="32"/>
          <w:szCs w:val="32"/>
          <w:lang w:val="en-GB" w:eastAsia="en-GB"/>
        </w:rPr>
      </w:pPr>
    </w:p>
    <w:p w14:paraId="18436B0E" w14:textId="77777777" w:rsidR="00175665" w:rsidRDefault="00001D6A" w:rsidP="00175665">
      <w:pPr>
        <w:shd w:val="clear" w:color="auto" w:fill="FFFFFF"/>
        <w:spacing w:after="0" w:line="240" w:lineRule="auto"/>
        <w:jc w:val="both"/>
        <w:rPr>
          <w:rFonts w:eastAsia="Times New Roman" w:cstheme="minorHAnsi"/>
          <w:color w:val="222222"/>
          <w:sz w:val="32"/>
          <w:szCs w:val="32"/>
          <w:lang w:val="en-GB" w:eastAsia="en-GB"/>
        </w:rPr>
      </w:pP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The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Universal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House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of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Justice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associated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the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fifth,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and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current,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epoch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with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the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enriching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of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devotional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life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in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Bahá’í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communities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through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the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erection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of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national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Houses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of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Worship,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and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the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development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of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the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functions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of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institutions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at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the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World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Centre.</w:t>
      </w:r>
      <w:hyperlink r:id="rId54" w:anchor="cite_note-21" w:history="1">
        <w:r w:rsidRPr="00175665">
          <w:rPr>
            <w:rFonts w:eastAsia="Times New Roman" w:cstheme="minorHAnsi"/>
            <w:color w:val="0B0080"/>
            <w:sz w:val="32"/>
            <w:szCs w:val="32"/>
            <w:vertAlign w:val="superscript"/>
            <w:lang w:val="en-GB" w:eastAsia="en-GB"/>
          </w:rPr>
          <w:t>[21]</w:t>
        </w:r>
      </w:hyperlink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 </w:t>
      </w:r>
    </w:p>
    <w:p w14:paraId="593FB5B1" w14:textId="51214DCC" w:rsidR="00175665" w:rsidRDefault="00175665" w:rsidP="00175665">
      <w:pPr>
        <w:shd w:val="clear" w:color="auto" w:fill="FFFFFF"/>
        <w:spacing w:after="0" w:line="240" w:lineRule="auto"/>
        <w:jc w:val="both"/>
        <w:rPr>
          <w:rFonts w:eastAsia="Times New Roman" w:cstheme="minorHAnsi"/>
          <w:color w:val="222222"/>
          <w:sz w:val="32"/>
          <w:szCs w:val="32"/>
          <w:lang w:val="en-GB" w:eastAsia="en-GB"/>
        </w:rPr>
      </w:pPr>
    </w:p>
    <w:p w14:paraId="6D6EA4D1" w14:textId="77777777" w:rsidR="00175665" w:rsidRDefault="00001D6A" w:rsidP="00175665">
      <w:pPr>
        <w:shd w:val="clear" w:color="auto" w:fill="FFFFFF"/>
        <w:spacing w:after="0" w:line="240" w:lineRule="auto"/>
        <w:jc w:val="both"/>
        <w:rPr>
          <w:rFonts w:eastAsia="Times New Roman" w:cstheme="minorHAnsi"/>
          <w:color w:val="222222"/>
          <w:sz w:val="32"/>
          <w:szCs w:val="32"/>
          <w:lang w:val="en-GB" w:eastAsia="en-GB"/>
        </w:rPr>
      </w:pP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The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following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was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written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regarding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the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inauguration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of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the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new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epoch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in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the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Houses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2001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Riḍván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message:</w:t>
      </w:r>
    </w:p>
    <w:p w14:paraId="49A1AD49" w14:textId="0D6D02EC" w:rsidR="00175665" w:rsidRDefault="00175665" w:rsidP="00175665">
      <w:pPr>
        <w:shd w:val="clear" w:color="auto" w:fill="FFFFFF"/>
        <w:spacing w:after="0" w:line="240" w:lineRule="auto"/>
        <w:jc w:val="both"/>
        <w:rPr>
          <w:rFonts w:eastAsia="Times New Roman" w:cstheme="minorHAnsi"/>
          <w:color w:val="222222"/>
          <w:sz w:val="32"/>
          <w:szCs w:val="32"/>
          <w:lang w:val="en-GB" w:eastAsia="en-GB"/>
        </w:rPr>
      </w:pPr>
    </w:p>
    <w:p w14:paraId="48B5D0A0" w14:textId="77777777" w:rsidR="00175665" w:rsidRDefault="00001D6A" w:rsidP="00091A73">
      <w:pPr>
        <w:shd w:val="clear" w:color="auto" w:fill="FFFFFF"/>
        <w:spacing w:after="0" w:line="240" w:lineRule="auto"/>
        <w:ind w:left="567" w:right="567"/>
        <w:jc w:val="both"/>
        <w:rPr>
          <w:rFonts w:eastAsia="Times New Roman" w:cstheme="minorHAnsi"/>
          <w:color w:val="222222"/>
          <w:sz w:val="32"/>
          <w:szCs w:val="32"/>
          <w:lang w:val="en-GB" w:eastAsia="en-GB"/>
        </w:rPr>
      </w:pP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"The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power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of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will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generated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by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this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consciousness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characterized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the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conference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of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the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Continental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Counsellors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and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the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members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of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their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Auxiliary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Boards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who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gathered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here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last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January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in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the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Holy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Land.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The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event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produced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so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illuminating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an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experience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as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to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signalize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the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Faith's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entry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into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a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new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epoch,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the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fifth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of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proofErr w:type="spellStart"/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it's</w:t>
      </w:r>
      <w:proofErr w:type="spellEnd"/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Formative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Age.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Such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a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freshness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of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vitality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as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was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displayed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at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this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historic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gathering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came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to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be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understood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as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a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manifestation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of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the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rising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quality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of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activity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throughout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the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community.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Pursuit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during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the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past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year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of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the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essentials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for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advancing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the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process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of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entry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by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troops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confirmed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this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observation.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The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path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was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thus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paved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for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the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Five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Year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Plan,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the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first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venture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being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entered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upon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in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the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Fifth</w:t>
      </w:r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</w:t>
      </w:r>
      <w:r w:rsidRPr="00175665">
        <w:rPr>
          <w:rFonts w:eastAsia="Times New Roman" w:cstheme="minorHAnsi"/>
          <w:color w:val="222222"/>
          <w:sz w:val="32"/>
          <w:szCs w:val="32"/>
          <w:lang w:val="en-GB" w:eastAsia="en-GB"/>
        </w:rPr>
        <w:t>Epoch."</w:t>
      </w:r>
      <w:hyperlink r:id="rId55" w:anchor="cite_note-22" w:history="1">
        <w:r w:rsidRPr="00175665">
          <w:rPr>
            <w:rFonts w:eastAsia="Times New Roman" w:cstheme="minorHAnsi"/>
            <w:color w:val="0B0080"/>
            <w:sz w:val="32"/>
            <w:szCs w:val="32"/>
            <w:vertAlign w:val="superscript"/>
            <w:lang w:val="en-GB" w:eastAsia="en-GB"/>
          </w:rPr>
          <w:t>[22]</w:t>
        </w:r>
      </w:hyperlink>
      <w:r w:rsidR="00091A73">
        <w:rPr>
          <w:rFonts w:eastAsia="Times New Roman" w:cstheme="minorHAnsi"/>
          <w:color w:val="222222"/>
          <w:sz w:val="32"/>
          <w:szCs w:val="32"/>
          <w:lang w:val="en-GB" w:eastAsia="en-GB"/>
        </w:rPr>
        <w:t xml:space="preserve">  </w:t>
      </w:r>
    </w:p>
    <w:sectPr w:rsidR="00175665" w:rsidSect="00175665">
      <w:headerReference w:type="default" r:id="rId56"/>
      <w:pgSz w:w="11907" w:h="16840" w:code="9"/>
      <w:pgMar w:top="1134" w:right="1134" w:bottom="1134" w:left="1134" w:header="567" w:footer="567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CAD3A9B" w14:textId="77777777" w:rsidR="00B52D25" w:rsidRDefault="00B52D25" w:rsidP="00001D6A">
      <w:pPr>
        <w:spacing w:after="0" w:line="240" w:lineRule="auto"/>
      </w:pPr>
      <w:r>
        <w:separator/>
      </w:r>
    </w:p>
  </w:endnote>
  <w:endnote w:type="continuationSeparator" w:id="0">
    <w:p w14:paraId="0CF23466" w14:textId="77777777" w:rsidR="00B52D25" w:rsidRDefault="00B52D25" w:rsidP="00001D6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Leelawadee">
    <w:panose1 w:val="020B0502040204020203"/>
    <w:charset w:val="00"/>
    <w:family w:val="swiss"/>
    <w:pitch w:val="variable"/>
    <w:sig w:usb0="81000003" w:usb1="00000000" w:usb2="00000000" w:usb3="00000000" w:csb0="0001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36312592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AD8D14D" w14:textId="13B3D63C" w:rsidR="001B0791" w:rsidRDefault="001B0791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A1A8396" w14:textId="77777777" w:rsidR="00B52D25" w:rsidRDefault="00B52D25" w:rsidP="00001D6A">
      <w:pPr>
        <w:spacing w:after="0" w:line="240" w:lineRule="auto"/>
      </w:pPr>
      <w:r>
        <w:separator/>
      </w:r>
    </w:p>
  </w:footnote>
  <w:footnote w:type="continuationSeparator" w:id="0">
    <w:p w14:paraId="0211C306" w14:textId="77777777" w:rsidR="00B52D25" w:rsidRDefault="00B52D25" w:rsidP="00001D6A">
      <w:pPr>
        <w:spacing w:after="0" w:line="240" w:lineRule="auto"/>
      </w:pPr>
      <w:r>
        <w:continuationSeparator/>
      </w:r>
    </w:p>
  </w:footnote>
  <w:footnote w:id="1">
    <w:p w14:paraId="08CCE9D7" w14:textId="06C78C20" w:rsidR="001B0791" w:rsidRPr="00234835" w:rsidRDefault="001B0791">
      <w:pPr>
        <w:pStyle w:val="FootnoteText"/>
        <w:rPr>
          <w:lang w:val="en-GB"/>
        </w:rPr>
      </w:pPr>
      <w:r>
        <w:rPr>
          <w:rStyle w:val="FootnoteReference"/>
        </w:rPr>
        <w:footnoteRef/>
      </w:r>
      <w:r>
        <w:t xml:space="preserve"> </w:t>
      </w:r>
      <w:r w:rsidRPr="00234835">
        <w:t>"</w:t>
      </w:r>
      <w:r w:rsidRPr="006160C3">
        <w:rPr>
          <w:i/>
          <w:iCs/>
        </w:rPr>
        <w:t>God Passes By</w:t>
      </w:r>
      <w:r w:rsidRPr="00234835">
        <w:t>", rev. ed. (Wilmette: Bahá'í Publishing Trust, 1987), pp. 324-28</w:t>
      </w:r>
    </w:p>
  </w:footnote>
  <w:footnote w:id="2">
    <w:p w14:paraId="54331876" w14:textId="36DA9A47" w:rsidR="001B0791" w:rsidRPr="00234835" w:rsidRDefault="001B0791">
      <w:pPr>
        <w:pStyle w:val="FootnoteText"/>
        <w:rPr>
          <w:lang w:val="en-GB"/>
        </w:rPr>
      </w:pPr>
      <w:r>
        <w:rPr>
          <w:rStyle w:val="FootnoteReference"/>
        </w:rPr>
        <w:footnoteRef/>
      </w:r>
      <w:r>
        <w:t xml:space="preserve"> </w:t>
      </w:r>
      <w:r w:rsidRPr="00234835">
        <w:t>http://reference.bahai.org/en/t/se/CF/cf-1.html</w:t>
      </w:r>
    </w:p>
  </w:footnote>
  <w:footnote w:id="3">
    <w:p w14:paraId="07BD2445" w14:textId="56A70E76" w:rsidR="001B0791" w:rsidRPr="00EF0268" w:rsidRDefault="001B0791">
      <w:pPr>
        <w:pStyle w:val="FootnoteText"/>
        <w:rPr>
          <w:lang w:val="en-GB"/>
        </w:rPr>
      </w:pPr>
      <w:r>
        <w:rPr>
          <w:rStyle w:val="FootnoteReference"/>
        </w:rPr>
        <w:footnoteRef/>
      </w:r>
      <w:r>
        <w:t xml:space="preserve"> </w:t>
      </w:r>
      <w:r w:rsidRPr="00EF0268">
        <w:t xml:space="preserve">Shoghi Effendi, </w:t>
      </w:r>
      <w:r w:rsidRPr="001A0D1F">
        <w:rPr>
          <w:i/>
          <w:iCs/>
        </w:rPr>
        <w:t>The World Order of Bahá’u’lláh</w:t>
      </w:r>
      <w:r w:rsidRPr="00EF0268">
        <w:t>, US Bahá’í Publishing Trust, 1991 first pocket-size edition, p 98</w:t>
      </w:r>
    </w:p>
  </w:footnote>
  <w:footnote w:id="4">
    <w:p w14:paraId="1ABBF916" w14:textId="00C0914C" w:rsidR="001B0791" w:rsidRPr="00EF0268" w:rsidRDefault="001B0791">
      <w:pPr>
        <w:pStyle w:val="FootnoteText"/>
        <w:rPr>
          <w:lang w:val="en-GB"/>
        </w:rPr>
      </w:pPr>
      <w:r>
        <w:rPr>
          <w:rStyle w:val="FootnoteReference"/>
        </w:rPr>
        <w:footnoteRef/>
      </w:r>
      <w:r>
        <w:t xml:space="preserve"> </w:t>
      </w:r>
      <w:r w:rsidRPr="00EF0268">
        <w:t xml:space="preserve">Shoghi Effendi, </w:t>
      </w:r>
      <w:r w:rsidRPr="001A0D1F">
        <w:rPr>
          <w:i/>
          <w:iCs/>
        </w:rPr>
        <w:t>Citadel of Faith</w:t>
      </w:r>
      <w:r w:rsidRPr="00EF0268">
        <w:t>, US Bahá’í Publishing Trust, 1980 third printing, p 5</w:t>
      </w:r>
    </w:p>
  </w:footnote>
  <w:footnote w:id="5">
    <w:p w14:paraId="44A0D4D0" w14:textId="31163927" w:rsidR="001B0791" w:rsidRPr="00EF0268" w:rsidRDefault="001B0791">
      <w:pPr>
        <w:pStyle w:val="FootnoteText"/>
        <w:rPr>
          <w:lang w:val="en-GB"/>
        </w:rPr>
      </w:pPr>
      <w:r>
        <w:rPr>
          <w:rStyle w:val="FootnoteReference"/>
        </w:rPr>
        <w:footnoteRef/>
      </w:r>
      <w:r>
        <w:t xml:space="preserve"> </w:t>
      </w:r>
      <w:r w:rsidRPr="00EF0268">
        <w:t xml:space="preserve">Shoghi Effendi, </w:t>
      </w:r>
      <w:r w:rsidRPr="001A0D1F">
        <w:rPr>
          <w:i/>
          <w:iCs/>
        </w:rPr>
        <w:t>Citadel of Faith</w:t>
      </w:r>
      <w:r w:rsidRPr="00EF0268">
        <w:t>, US Bahá’í Publishing Trust, 1980 third printing, p 5</w:t>
      </w:r>
    </w:p>
  </w:footnote>
  <w:footnote w:id="6">
    <w:p w14:paraId="2576B09D" w14:textId="395DF0E9" w:rsidR="001B0791" w:rsidRPr="003F4134" w:rsidRDefault="001B0791">
      <w:pPr>
        <w:pStyle w:val="FootnoteText"/>
        <w:rPr>
          <w:lang w:val="en-GB"/>
        </w:rPr>
      </w:pPr>
      <w:r>
        <w:rPr>
          <w:rStyle w:val="FootnoteReference"/>
        </w:rPr>
        <w:footnoteRef/>
      </w:r>
      <w:r>
        <w:t xml:space="preserve"> </w:t>
      </w:r>
      <w:r w:rsidRPr="003F4134">
        <w:t xml:space="preserve">[http://reference.bahai.org/en/t/se/GPB/gpb-1.html.utf8?query=formative&amp;action=highlight#pgxv Shoghi Effendi, </w:t>
      </w:r>
      <w:r w:rsidRPr="006160C3">
        <w:rPr>
          <w:i/>
          <w:iCs/>
        </w:rPr>
        <w:t>God Passes By</w:t>
      </w:r>
      <w:r w:rsidRPr="003F4134">
        <w:t>, US Bahá’í Publishing Trust, 1979 second printing, p xv</w:t>
      </w:r>
    </w:p>
  </w:footnote>
  <w:footnote w:id="7">
    <w:p w14:paraId="41EB4E0D" w14:textId="3478B2A6" w:rsidR="001B0791" w:rsidRPr="003F4134" w:rsidRDefault="001B0791">
      <w:pPr>
        <w:pStyle w:val="FootnoteText"/>
        <w:rPr>
          <w:lang w:val="en-GB"/>
        </w:rPr>
      </w:pPr>
      <w:r>
        <w:rPr>
          <w:rStyle w:val="FootnoteReference"/>
        </w:rPr>
        <w:footnoteRef/>
      </w:r>
      <w:r>
        <w:t xml:space="preserve"> </w:t>
      </w:r>
      <w:r w:rsidRPr="003F4134">
        <w:t xml:space="preserve">Shoghi Effendi, </w:t>
      </w:r>
      <w:r w:rsidRPr="006160C3">
        <w:rPr>
          <w:i/>
          <w:iCs/>
        </w:rPr>
        <w:t>Messages to the Bahá’í World: 1950–1957</w:t>
      </w:r>
      <w:r w:rsidRPr="003F4134">
        <w:t>, US Bahá’í Publishing Trust, 1971 edition, p 13</w:t>
      </w:r>
    </w:p>
  </w:footnote>
  <w:footnote w:id="8">
    <w:p w14:paraId="6DFA56DC" w14:textId="105C2DE7" w:rsidR="001B0791" w:rsidRPr="001A0D1F" w:rsidRDefault="001B0791">
      <w:pPr>
        <w:pStyle w:val="FootnoteText"/>
        <w:rPr>
          <w:lang w:val="en-GB"/>
        </w:rPr>
      </w:pPr>
      <w:r>
        <w:rPr>
          <w:rStyle w:val="FootnoteReference"/>
        </w:rPr>
        <w:footnoteRef/>
      </w:r>
      <w:r>
        <w:t xml:space="preserve"> </w:t>
      </w:r>
      <w:r w:rsidRPr="001A0D1F">
        <w:t xml:space="preserve">Shoghi Effendi, </w:t>
      </w:r>
      <w:r w:rsidRPr="006160C3">
        <w:rPr>
          <w:i/>
          <w:iCs/>
        </w:rPr>
        <w:t>Directives from the Guardian</w:t>
      </w:r>
      <w:r w:rsidRPr="001A0D1F">
        <w:t>, India/Hawaii, 1973 edition, pp 203</w:t>
      </w:r>
    </w:p>
  </w:footnote>
  <w:footnote w:id="9">
    <w:p w14:paraId="1C602BC4" w14:textId="773B9694" w:rsidR="001B0791" w:rsidRPr="001A0D1F" w:rsidRDefault="001B0791">
      <w:pPr>
        <w:pStyle w:val="FootnoteText"/>
        <w:rPr>
          <w:lang w:val="en-GB"/>
        </w:rPr>
      </w:pPr>
      <w:r>
        <w:rPr>
          <w:rStyle w:val="FootnoteReference"/>
        </w:rPr>
        <w:footnoteRef/>
      </w:r>
      <w:r>
        <w:t xml:space="preserve"> </w:t>
      </w:r>
      <w:r w:rsidRPr="006160C3">
        <w:rPr>
          <w:i/>
          <w:iCs/>
        </w:rPr>
        <w:t>Lights of Guidance</w:t>
      </w:r>
      <w:r w:rsidRPr="001A0D1F">
        <w:t>, No. 1626</w:t>
      </w:r>
    </w:p>
  </w:footnote>
  <w:footnote w:id="10">
    <w:p w14:paraId="336EFCB4" w14:textId="0BD3251C" w:rsidR="001B0791" w:rsidRPr="001A0D1F" w:rsidRDefault="001B0791">
      <w:pPr>
        <w:pStyle w:val="FootnoteText"/>
        <w:rPr>
          <w:lang w:val="en-GB"/>
        </w:rPr>
      </w:pPr>
      <w:r>
        <w:rPr>
          <w:rStyle w:val="FootnoteReference"/>
        </w:rPr>
        <w:footnoteRef/>
      </w:r>
      <w:r>
        <w:t xml:space="preserve"> </w:t>
      </w:r>
      <w:r w:rsidRPr="001A0D1F">
        <w:t>https://bahai.works/MUHJ63-86/451/Epochs_of_the_Formative_Age#par6</w:t>
      </w:r>
    </w:p>
  </w:footnote>
  <w:footnote w:id="11">
    <w:p w14:paraId="358968F8" w14:textId="5AF153B6" w:rsidR="001B0791" w:rsidRPr="001A0D1F" w:rsidRDefault="001B0791">
      <w:pPr>
        <w:pStyle w:val="FootnoteText"/>
        <w:rPr>
          <w:lang w:val="en-GB"/>
        </w:rPr>
      </w:pPr>
      <w:r>
        <w:rPr>
          <w:rStyle w:val="FootnoteReference"/>
        </w:rPr>
        <w:footnoteRef/>
      </w:r>
      <w:r>
        <w:t xml:space="preserve"> </w:t>
      </w:r>
      <w:r w:rsidRPr="001A0D1F">
        <w:t>https://bahai.works/MUHJ63-86/Epochs_of_the_Formative_Age</w:t>
      </w:r>
    </w:p>
  </w:footnote>
  <w:footnote w:id="12">
    <w:p w14:paraId="04891C8A" w14:textId="4EDC79FF" w:rsidR="001B0791" w:rsidRPr="006A38CF" w:rsidRDefault="001B0791">
      <w:pPr>
        <w:pStyle w:val="FootnoteText"/>
        <w:rPr>
          <w:lang w:val="en-GB"/>
        </w:rPr>
      </w:pPr>
      <w:r>
        <w:rPr>
          <w:rStyle w:val="FootnoteReference"/>
        </w:rPr>
        <w:footnoteRef/>
      </w:r>
      <w:r>
        <w:t xml:space="preserve"> </w:t>
      </w:r>
      <w:r w:rsidRPr="006A38CF">
        <w:t xml:space="preserve">Shoghi Effendi, </w:t>
      </w:r>
      <w:r w:rsidRPr="006160C3">
        <w:rPr>
          <w:i/>
          <w:iCs/>
        </w:rPr>
        <w:t>Messages to the Bahá’í World: 1950–1957</w:t>
      </w:r>
      <w:r w:rsidRPr="006A38CF">
        <w:t>, US Bahá’í Publishing Trust, 1971 edition, p 3</w:t>
      </w:r>
    </w:p>
  </w:footnote>
  <w:footnote w:id="13">
    <w:p w14:paraId="16AF4EED" w14:textId="21FA8CE7" w:rsidR="001B0791" w:rsidRPr="006A38CF" w:rsidRDefault="001B0791">
      <w:pPr>
        <w:pStyle w:val="FootnoteText"/>
        <w:rPr>
          <w:lang w:val="en-GB"/>
        </w:rPr>
      </w:pPr>
      <w:r>
        <w:rPr>
          <w:rStyle w:val="FootnoteReference"/>
        </w:rPr>
        <w:footnoteRef/>
      </w:r>
      <w:r>
        <w:t xml:space="preserve"> </w:t>
      </w:r>
      <w:r w:rsidRPr="006A38CF">
        <w:t xml:space="preserve">Shoghi Effendi, </w:t>
      </w:r>
      <w:r w:rsidRPr="006160C3">
        <w:rPr>
          <w:i/>
          <w:iCs/>
        </w:rPr>
        <w:t>Citadel of Faith</w:t>
      </w:r>
      <w:r w:rsidRPr="006A38CF">
        <w:t>, US Bahá’í Publishing Trust, 1980 third printing, p 2</w:t>
      </w:r>
    </w:p>
  </w:footnote>
  <w:footnote w:id="14">
    <w:p w14:paraId="383A3AAA" w14:textId="77D5B739" w:rsidR="001B0791" w:rsidRPr="006A38CF" w:rsidRDefault="001B0791">
      <w:pPr>
        <w:pStyle w:val="FootnoteText"/>
        <w:rPr>
          <w:lang w:val="en-GB"/>
        </w:rPr>
      </w:pPr>
      <w:r>
        <w:rPr>
          <w:rStyle w:val="FootnoteReference"/>
        </w:rPr>
        <w:footnoteRef/>
      </w:r>
      <w:r>
        <w:t xml:space="preserve"> </w:t>
      </w:r>
      <w:r w:rsidRPr="006A38CF">
        <w:t xml:space="preserve">Shoghi Effendi, </w:t>
      </w:r>
      <w:r w:rsidRPr="006160C3">
        <w:rPr>
          <w:i/>
          <w:iCs/>
        </w:rPr>
        <w:t>Citadel of Faith</w:t>
      </w:r>
      <w:r w:rsidRPr="006A38CF">
        <w:t>, US Bahá’í Publishing Trust, 1980 third printing, p 6</w:t>
      </w:r>
    </w:p>
  </w:footnote>
  <w:footnote w:id="15">
    <w:p w14:paraId="582F9CB3" w14:textId="470247E5" w:rsidR="001B0791" w:rsidRPr="006A38CF" w:rsidRDefault="001B0791">
      <w:pPr>
        <w:pStyle w:val="FootnoteText"/>
        <w:rPr>
          <w:lang w:val="en-GB"/>
        </w:rPr>
      </w:pPr>
      <w:r>
        <w:rPr>
          <w:rStyle w:val="FootnoteReference"/>
        </w:rPr>
        <w:footnoteRef/>
      </w:r>
      <w:r>
        <w:t xml:space="preserve"> </w:t>
      </w:r>
      <w:r w:rsidRPr="006A38CF">
        <w:t>https://bahai.works/MUHJ63-86/Epochs_of_the_Formative_Age</w:t>
      </w:r>
    </w:p>
  </w:footnote>
  <w:footnote w:id="16">
    <w:p w14:paraId="15FDF5CC" w14:textId="0A772030" w:rsidR="001B0791" w:rsidRPr="006A38CF" w:rsidRDefault="001B0791">
      <w:pPr>
        <w:pStyle w:val="FootnoteText"/>
        <w:rPr>
          <w:lang w:val="en-GB"/>
        </w:rPr>
      </w:pPr>
      <w:r>
        <w:rPr>
          <w:rStyle w:val="FootnoteReference"/>
        </w:rPr>
        <w:footnoteRef/>
      </w:r>
      <w:r>
        <w:t xml:space="preserve"> </w:t>
      </w:r>
      <w:r w:rsidRPr="006A38CF">
        <w:t>https://bahai.works/MUHJ63-86/451/Epochs_of_the_Formative_Age#par12</w:t>
      </w:r>
    </w:p>
  </w:footnote>
  <w:footnote w:id="17">
    <w:p w14:paraId="465107FD" w14:textId="19C47342" w:rsidR="001B0791" w:rsidRPr="006A38CF" w:rsidRDefault="001B0791">
      <w:pPr>
        <w:pStyle w:val="FootnoteText"/>
        <w:rPr>
          <w:lang w:val="en-GB"/>
        </w:rPr>
      </w:pPr>
      <w:r>
        <w:rPr>
          <w:rStyle w:val="FootnoteReference"/>
        </w:rPr>
        <w:footnoteRef/>
      </w:r>
      <w:r>
        <w:t xml:space="preserve"> </w:t>
      </w:r>
      <w:r w:rsidRPr="006A38CF">
        <w:t>https://bahai.works/MUHJ63-86/Epochs_of_the_Formative_Age</w:t>
      </w:r>
    </w:p>
  </w:footnote>
  <w:footnote w:id="18">
    <w:p w14:paraId="0CDFC16C" w14:textId="022B7189" w:rsidR="001B0791" w:rsidRPr="006A38CF" w:rsidRDefault="001B0791">
      <w:pPr>
        <w:pStyle w:val="FootnoteText"/>
        <w:rPr>
          <w:lang w:val="en-GB"/>
        </w:rPr>
      </w:pPr>
      <w:r>
        <w:rPr>
          <w:rStyle w:val="FootnoteReference"/>
        </w:rPr>
        <w:footnoteRef/>
      </w:r>
      <w:r>
        <w:t xml:space="preserve"> </w:t>
      </w:r>
      <w:r w:rsidRPr="006A38CF">
        <w:t>https://bahai.works/MUHJ63-86/451/Epochs_of_the_Formative_Age#par14</w:t>
      </w:r>
    </w:p>
  </w:footnote>
  <w:footnote w:id="19">
    <w:p w14:paraId="4BDF3050" w14:textId="73F9DAF5" w:rsidR="001B0791" w:rsidRPr="006A38CF" w:rsidRDefault="001B0791">
      <w:pPr>
        <w:pStyle w:val="FootnoteText"/>
        <w:rPr>
          <w:lang w:val="en-GB"/>
        </w:rPr>
      </w:pPr>
      <w:r>
        <w:rPr>
          <w:rStyle w:val="FootnoteReference"/>
        </w:rPr>
        <w:footnoteRef/>
      </w:r>
      <w:r>
        <w:t xml:space="preserve"> </w:t>
      </w:r>
      <w:r w:rsidRPr="006A38CF">
        <w:t>https://bahai.works/MUHJ63-86/447/Report_from_Conference_in_the_Holy_Land;_the_Inception_of_the_Fourth_Epoch_of_the_Formative_Age#447.7</w:t>
      </w:r>
    </w:p>
  </w:footnote>
  <w:footnote w:id="20">
    <w:p w14:paraId="57678AC7" w14:textId="5A295FD5" w:rsidR="001B0791" w:rsidRPr="006A38CF" w:rsidRDefault="001B0791">
      <w:pPr>
        <w:pStyle w:val="FootnoteText"/>
        <w:rPr>
          <w:lang w:val="en-GB"/>
        </w:rPr>
      </w:pPr>
      <w:r>
        <w:rPr>
          <w:rStyle w:val="FootnoteReference"/>
        </w:rPr>
        <w:footnoteRef/>
      </w:r>
      <w:r>
        <w:t xml:space="preserve"> </w:t>
      </w:r>
      <w:r w:rsidRPr="006A38CF">
        <w:t xml:space="preserve">Nakhjavani, Ali, </w:t>
      </w:r>
      <w:r w:rsidRPr="006160C3">
        <w:rPr>
          <w:i/>
          <w:iCs/>
        </w:rPr>
        <w:t>Shoghi Effendi: Author of Teaching Plans</w:t>
      </w:r>
      <w:r w:rsidRPr="006A38CF">
        <w:t>, p 61</w:t>
      </w:r>
    </w:p>
  </w:footnote>
  <w:footnote w:id="21">
    <w:p w14:paraId="3B9BCA3D" w14:textId="137B1B1F" w:rsidR="001B0791" w:rsidRPr="006A38CF" w:rsidRDefault="001B0791">
      <w:pPr>
        <w:pStyle w:val="FootnoteText"/>
        <w:rPr>
          <w:lang w:val="en-GB"/>
        </w:rPr>
      </w:pPr>
      <w:r>
        <w:rPr>
          <w:rStyle w:val="FootnoteReference"/>
        </w:rPr>
        <w:footnoteRef/>
      </w:r>
      <w:r>
        <w:t xml:space="preserve"> </w:t>
      </w:r>
      <w:r w:rsidRPr="006A38CF">
        <w:t>https://bahai.works/Ri%E1%B8%8Dv%C3%A1n_messages/2001#par9</w:t>
      </w:r>
    </w:p>
  </w:footnote>
  <w:footnote w:id="22">
    <w:p w14:paraId="4D56B8E6" w14:textId="701CF5F3" w:rsidR="001B0791" w:rsidRPr="006A38CF" w:rsidRDefault="001B0791">
      <w:pPr>
        <w:pStyle w:val="FootnoteText"/>
        <w:rPr>
          <w:lang w:val="en-GB"/>
        </w:rPr>
      </w:pPr>
      <w:r>
        <w:rPr>
          <w:rStyle w:val="FootnoteReference"/>
        </w:rPr>
        <w:footnoteRef/>
      </w:r>
      <w:r>
        <w:t xml:space="preserve"> </w:t>
      </w:r>
      <w:r w:rsidRPr="006A38CF">
        <w:t>https://bahai.works/Ri%E1%B8%8Dv%C3%A1n_messages/2001#par2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35AC926" w14:textId="2CAECC37" w:rsidR="00747066" w:rsidRPr="00747066" w:rsidRDefault="00747066" w:rsidP="00747066">
    <w:pPr>
      <w:pStyle w:val="Header"/>
      <w:jc w:val="center"/>
    </w:pPr>
    <w:r w:rsidRPr="00747066">
      <w:rPr>
        <w:rFonts w:ascii="Leelawadee" w:hAnsi="Leelawadee" w:cs="Leelawadee"/>
        <w:color w:val="7030A0"/>
        <w:cs/>
        <w:lang w:val="en-GB"/>
      </w:rPr>
      <w:t>ยุคก่อร่างศาสนาของศาสนาบาไฮ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8B20711" w14:textId="013A7A71" w:rsidR="00747066" w:rsidRPr="00747066" w:rsidRDefault="003D20C0" w:rsidP="00747066">
    <w:pPr>
      <w:pStyle w:val="Header"/>
      <w:jc w:val="center"/>
    </w:pPr>
    <w:r>
      <w:rPr>
        <w:rFonts w:ascii="Leelawadee" w:hAnsi="Leelawadee" w:cs="Leelawadee"/>
        <w:color w:val="7030A0"/>
        <w:lang w:val="en-GB"/>
      </w:rPr>
      <w:t>The Formative Age of the Bahá'í Faith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C30A20"/>
    <w:multiLevelType w:val="hybridMultilevel"/>
    <w:tmpl w:val="F3245650"/>
    <w:lvl w:ilvl="0" w:tplc="97EEF1FC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3001FE9"/>
    <w:multiLevelType w:val="hybridMultilevel"/>
    <w:tmpl w:val="A890123E"/>
    <w:lvl w:ilvl="0" w:tplc="3C1ED278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54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1D6A"/>
    <w:rsid w:val="00001D6A"/>
    <w:rsid w:val="0003245E"/>
    <w:rsid w:val="000637A0"/>
    <w:rsid w:val="00073B23"/>
    <w:rsid w:val="00091A73"/>
    <w:rsid w:val="00116E3A"/>
    <w:rsid w:val="00133F34"/>
    <w:rsid w:val="00140684"/>
    <w:rsid w:val="00145CD9"/>
    <w:rsid w:val="00175665"/>
    <w:rsid w:val="001A0D1F"/>
    <w:rsid w:val="001B0791"/>
    <w:rsid w:val="00234835"/>
    <w:rsid w:val="002D32EC"/>
    <w:rsid w:val="002D3B48"/>
    <w:rsid w:val="002D5180"/>
    <w:rsid w:val="0031498C"/>
    <w:rsid w:val="003518D1"/>
    <w:rsid w:val="003D20C0"/>
    <w:rsid w:val="003F4134"/>
    <w:rsid w:val="00416642"/>
    <w:rsid w:val="004405C0"/>
    <w:rsid w:val="00493EEC"/>
    <w:rsid w:val="00561B0A"/>
    <w:rsid w:val="006160C3"/>
    <w:rsid w:val="00630EE4"/>
    <w:rsid w:val="006511AC"/>
    <w:rsid w:val="006A38CF"/>
    <w:rsid w:val="00707335"/>
    <w:rsid w:val="00747066"/>
    <w:rsid w:val="00797D2D"/>
    <w:rsid w:val="007B3CC1"/>
    <w:rsid w:val="0085435A"/>
    <w:rsid w:val="00861F11"/>
    <w:rsid w:val="008A0505"/>
    <w:rsid w:val="008A1900"/>
    <w:rsid w:val="00956AAD"/>
    <w:rsid w:val="00972327"/>
    <w:rsid w:val="00B3371F"/>
    <w:rsid w:val="00B34F8B"/>
    <w:rsid w:val="00B52D25"/>
    <w:rsid w:val="00B551EE"/>
    <w:rsid w:val="00BD7F6A"/>
    <w:rsid w:val="00C04650"/>
    <w:rsid w:val="00C11B53"/>
    <w:rsid w:val="00C60E55"/>
    <w:rsid w:val="00D33F47"/>
    <w:rsid w:val="00DF4ECF"/>
    <w:rsid w:val="00E0623A"/>
    <w:rsid w:val="00E0714C"/>
    <w:rsid w:val="00EF0268"/>
    <w:rsid w:val="00F15974"/>
    <w:rsid w:val="00F377E9"/>
    <w:rsid w:val="00F61412"/>
    <w:rsid w:val="00FC58F5"/>
    <w:rsid w:val="00FF1B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D66903"/>
  <w15:chartTrackingRefBased/>
  <w15:docId w15:val="{0E01ED7C-C93E-4E02-A57B-A40A320147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75665"/>
    <w:pPr>
      <w:keepNext/>
      <w:keepLines/>
      <w:spacing w:after="0" w:line="240" w:lineRule="auto"/>
      <w:jc w:val="center"/>
      <w:outlineLvl w:val="0"/>
    </w:pPr>
    <w:rPr>
      <w:rFonts w:ascii="Leelawadee" w:eastAsiaTheme="majorEastAsia" w:hAnsi="Leelawadee" w:cs="Leelawadee"/>
      <w:b/>
      <w:bCs/>
      <w:color w:val="7030A0"/>
      <w:sz w:val="44"/>
      <w:szCs w:val="44"/>
      <w:lang w:val="en-GB"/>
    </w:rPr>
  </w:style>
  <w:style w:type="paragraph" w:styleId="Heading2">
    <w:name w:val="heading 2"/>
    <w:basedOn w:val="Heading1"/>
    <w:next w:val="Normal"/>
    <w:link w:val="Heading2Char"/>
    <w:uiPriority w:val="9"/>
    <w:unhideWhenUsed/>
    <w:qFormat/>
    <w:rsid w:val="00175665"/>
    <w:pPr>
      <w:jc w:val="left"/>
      <w:outlineLvl w:val="1"/>
    </w:pPr>
    <w:rPr>
      <w:sz w:val="40"/>
      <w:szCs w:val="40"/>
    </w:rPr>
  </w:style>
  <w:style w:type="paragraph" w:styleId="Heading3">
    <w:name w:val="heading 3"/>
    <w:basedOn w:val="Heading2"/>
    <w:next w:val="Normal"/>
    <w:link w:val="Heading3Char"/>
    <w:uiPriority w:val="9"/>
    <w:unhideWhenUsed/>
    <w:qFormat/>
    <w:rsid w:val="00EF0268"/>
    <w:pPr>
      <w:outlineLvl w:val="2"/>
    </w:pPr>
    <w:rPr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01D6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01D6A"/>
  </w:style>
  <w:style w:type="paragraph" w:styleId="Footer">
    <w:name w:val="footer"/>
    <w:basedOn w:val="Normal"/>
    <w:link w:val="FooterChar"/>
    <w:uiPriority w:val="99"/>
    <w:unhideWhenUsed/>
    <w:rsid w:val="00001D6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01D6A"/>
  </w:style>
  <w:style w:type="paragraph" w:styleId="BalloonText">
    <w:name w:val="Balloon Text"/>
    <w:basedOn w:val="Normal"/>
    <w:link w:val="BalloonTextChar"/>
    <w:uiPriority w:val="99"/>
    <w:semiHidden/>
    <w:unhideWhenUsed/>
    <w:rsid w:val="00F15974"/>
    <w:pPr>
      <w:spacing w:after="0" w:line="240" w:lineRule="auto"/>
    </w:pPr>
    <w:rPr>
      <w:rFonts w:ascii="Segoe UI" w:hAnsi="Segoe UI" w:cs="Angsana New"/>
      <w:sz w:val="18"/>
      <w:szCs w:val="22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15974"/>
    <w:rPr>
      <w:rFonts w:ascii="Segoe UI" w:hAnsi="Segoe UI" w:cs="Angsana New"/>
      <w:sz w:val="18"/>
      <w:szCs w:val="22"/>
    </w:rPr>
  </w:style>
  <w:style w:type="character" w:styleId="Hyperlink">
    <w:name w:val="Hyperlink"/>
    <w:basedOn w:val="DefaultParagraphFont"/>
    <w:uiPriority w:val="99"/>
    <w:unhideWhenUsed/>
    <w:rsid w:val="0017566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75665"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175665"/>
    <w:rPr>
      <w:rFonts w:ascii="Leelawadee" w:eastAsiaTheme="majorEastAsia" w:hAnsi="Leelawadee" w:cs="Leelawadee"/>
      <w:b/>
      <w:bCs/>
      <w:color w:val="7030A0"/>
      <w:sz w:val="44"/>
      <w:szCs w:val="44"/>
      <w:lang w:val="en-GB"/>
    </w:rPr>
  </w:style>
  <w:style w:type="character" w:customStyle="1" w:styleId="Heading2Char">
    <w:name w:val="Heading 2 Char"/>
    <w:basedOn w:val="DefaultParagraphFont"/>
    <w:link w:val="Heading2"/>
    <w:uiPriority w:val="9"/>
    <w:rsid w:val="00175665"/>
    <w:rPr>
      <w:rFonts w:ascii="Leelawadee" w:eastAsiaTheme="majorEastAsia" w:hAnsi="Leelawadee" w:cs="Leelawadee"/>
      <w:b/>
      <w:bCs/>
      <w:color w:val="7030A0"/>
      <w:sz w:val="40"/>
      <w:szCs w:val="40"/>
      <w:lang w:val="en-GB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234835"/>
    <w:pPr>
      <w:spacing w:after="0" w:line="240" w:lineRule="auto"/>
    </w:pPr>
    <w:rPr>
      <w:sz w:val="20"/>
      <w:szCs w:val="25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234835"/>
    <w:rPr>
      <w:sz w:val="20"/>
      <w:szCs w:val="25"/>
    </w:rPr>
  </w:style>
  <w:style w:type="character" w:styleId="FootnoteReference">
    <w:name w:val="footnote reference"/>
    <w:basedOn w:val="DefaultParagraphFont"/>
    <w:uiPriority w:val="99"/>
    <w:semiHidden/>
    <w:unhideWhenUsed/>
    <w:rsid w:val="00234835"/>
    <w:rPr>
      <w:vertAlign w:val="superscript"/>
    </w:rPr>
  </w:style>
  <w:style w:type="character" w:customStyle="1" w:styleId="Heading3Char">
    <w:name w:val="Heading 3 Char"/>
    <w:basedOn w:val="DefaultParagraphFont"/>
    <w:link w:val="Heading3"/>
    <w:uiPriority w:val="9"/>
    <w:rsid w:val="00EF0268"/>
    <w:rPr>
      <w:rFonts w:ascii="Leelawadee" w:eastAsiaTheme="majorEastAsia" w:hAnsi="Leelawadee" w:cs="Leelawadee"/>
      <w:b/>
      <w:bCs/>
      <w:color w:val="7030A0"/>
      <w:sz w:val="32"/>
      <w:szCs w:val="32"/>
      <w:lang w:val="en-GB"/>
    </w:rPr>
  </w:style>
  <w:style w:type="character" w:styleId="FollowedHyperlink">
    <w:name w:val="FollowedHyperlink"/>
    <w:basedOn w:val="DefaultParagraphFont"/>
    <w:uiPriority w:val="99"/>
    <w:semiHidden/>
    <w:unhideWhenUsed/>
    <w:rsid w:val="00116E3A"/>
    <w:rPr>
      <w:color w:val="954F72" w:themeColor="followedHyperlink"/>
      <w:u w:val="single"/>
    </w:rPr>
  </w:style>
  <w:style w:type="paragraph" w:styleId="NormalWeb">
    <w:name w:val="Normal (Web)"/>
    <w:basedOn w:val="Normal"/>
    <w:uiPriority w:val="99"/>
    <w:unhideWhenUsed/>
    <w:rsid w:val="001B079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paragraph" w:styleId="TOCHeading">
    <w:name w:val="TOC Heading"/>
    <w:basedOn w:val="Heading1"/>
    <w:next w:val="Normal"/>
    <w:uiPriority w:val="39"/>
    <w:unhideWhenUsed/>
    <w:qFormat/>
    <w:rsid w:val="001B0791"/>
    <w:pPr>
      <w:spacing w:before="240" w:line="259" w:lineRule="auto"/>
      <w:jc w:val="left"/>
      <w:outlineLvl w:val="9"/>
    </w:pPr>
    <w:rPr>
      <w:rFonts w:asciiTheme="majorHAnsi" w:hAnsiTheme="majorHAnsi" w:cstheme="majorBidi"/>
      <w:b w:val="0"/>
      <w:bCs w:val="0"/>
      <w:color w:val="2F5496" w:themeColor="accent1" w:themeShade="BF"/>
      <w:sz w:val="32"/>
      <w:szCs w:val="32"/>
      <w:lang w:val="en-US" w:bidi="ar-SA"/>
    </w:rPr>
  </w:style>
  <w:style w:type="paragraph" w:styleId="TOC1">
    <w:name w:val="toc 1"/>
    <w:basedOn w:val="Normal"/>
    <w:next w:val="Normal"/>
    <w:autoRedefine/>
    <w:uiPriority w:val="39"/>
    <w:unhideWhenUsed/>
    <w:rsid w:val="001B0791"/>
    <w:pPr>
      <w:spacing w:after="100"/>
    </w:pPr>
  </w:style>
  <w:style w:type="paragraph" w:styleId="TOC2">
    <w:name w:val="toc 2"/>
    <w:basedOn w:val="Normal"/>
    <w:next w:val="Normal"/>
    <w:autoRedefine/>
    <w:uiPriority w:val="39"/>
    <w:unhideWhenUsed/>
    <w:rsid w:val="001B0791"/>
    <w:pPr>
      <w:spacing w:after="100"/>
      <w:ind w:left="220"/>
    </w:pPr>
  </w:style>
  <w:style w:type="paragraph" w:styleId="TOC3">
    <w:name w:val="toc 3"/>
    <w:basedOn w:val="Normal"/>
    <w:next w:val="Normal"/>
    <w:autoRedefine/>
    <w:uiPriority w:val="39"/>
    <w:unhideWhenUsed/>
    <w:rsid w:val="001B0791"/>
    <w:pPr>
      <w:spacing w:after="100"/>
      <w:ind w:left="4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footer" Target="footer1.xml"/><Relationship Id="rId18" Type="http://schemas.openxmlformats.org/officeDocument/2006/relationships/hyperlink" Target="https://bahaipedia.org/Golden_Age" TargetMode="External"/><Relationship Id="rId26" Type="http://schemas.openxmlformats.org/officeDocument/2006/relationships/hyperlink" Target="https://bahaipedia.org/Divine_Plan" TargetMode="External"/><Relationship Id="rId39" Type="http://schemas.openxmlformats.org/officeDocument/2006/relationships/hyperlink" Target="https://bahaipedia.org/Formative_Age" TargetMode="External"/><Relationship Id="rId21" Type="http://schemas.openxmlformats.org/officeDocument/2006/relationships/hyperlink" Target="https://bahaipedia.org/Formative_Age" TargetMode="External"/><Relationship Id="rId34" Type="http://schemas.openxmlformats.org/officeDocument/2006/relationships/hyperlink" Target="https://bahaipedia.org/Formative_Age" TargetMode="External"/><Relationship Id="rId42" Type="http://schemas.openxmlformats.org/officeDocument/2006/relationships/hyperlink" Target="https://bahaipedia.org/Ten_Year_Crusade" TargetMode="External"/><Relationship Id="rId47" Type="http://schemas.openxmlformats.org/officeDocument/2006/relationships/hyperlink" Target="https://bahaipedia.org/Five_Year_Plan_(1974-1979)" TargetMode="External"/><Relationship Id="rId50" Type="http://schemas.openxmlformats.org/officeDocument/2006/relationships/hyperlink" Target="https://bahaipedia.org/Formative_Age" TargetMode="External"/><Relationship Id="rId55" Type="http://schemas.openxmlformats.org/officeDocument/2006/relationships/hyperlink" Target="https://bahaipedia.org/Formative_Age" TargetMode="Externa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hyperlink" Target="https://bahaipedia.org/%E2%80%98Abdu%E2%80%99l-Bah%C3%A1" TargetMode="External"/><Relationship Id="rId29" Type="http://schemas.openxmlformats.org/officeDocument/2006/relationships/hyperlink" Target="https://bahaipedia.org/Formative_Age" TargetMode="External"/><Relationship Id="rId11" Type="http://schemas.openxmlformats.org/officeDocument/2006/relationships/hyperlink" Target="https://bahaipedia.org/Formative_Age" TargetMode="External"/><Relationship Id="rId24" Type="http://schemas.openxmlformats.org/officeDocument/2006/relationships/hyperlink" Target="https://bahaipedia.org/Formative_Age" TargetMode="External"/><Relationship Id="rId32" Type="http://schemas.openxmlformats.org/officeDocument/2006/relationships/hyperlink" Target="https://bahaipedia.org/Formative_Age" TargetMode="External"/><Relationship Id="rId37" Type="http://schemas.openxmlformats.org/officeDocument/2006/relationships/hyperlink" Target="https://bahaipedia.org/Divine_Plan" TargetMode="External"/><Relationship Id="rId40" Type="http://schemas.openxmlformats.org/officeDocument/2006/relationships/hyperlink" Target="https://bahaipedia.org/Formative_Age" TargetMode="External"/><Relationship Id="rId45" Type="http://schemas.openxmlformats.org/officeDocument/2006/relationships/hyperlink" Target="https://bahaipedia.org/Formative_Age" TargetMode="External"/><Relationship Id="rId53" Type="http://schemas.openxmlformats.org/officeDocument/2006/relationships/hyperlink" Target="https://bahaipedia.org/Formative_Age" TargetMode="External"/><Relationship Id="rId58" Type="http://schemas.openxmlformats.org/officeDocument/2006/relationships/theme" Target="theme/theme1.xml"/><Relationship Id="rId5" Type="http://schemas.openxmlformats.org/officeDocument/2006/relationships/webSettings" Target="webSettings.xml"/><Relationship Id="rId19" Type="http://schemas.openxmlformats.org/officeDocument/2006/relationships/hyperlink" Target="https://bahaipedia.org/Heroic_Age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bahai.org/" TargetMode="External"/><Relationship Id="rId14" Type="http://schemas.openxmlformats.org/officeDocument/2006/relationships/hyperlink" Target="https://bahaipedia.org/Formative_Age" TargetMode="External"/><Relationship Id="rId22" Type="http://schemas.openxmlformats.org/officeDocument/2006/relationships/hyperlink" Target="https://bahaipedia.org/Lesser_Peace" TargetMode="External"/><Relationship Id="rId27" Type="http://schemas.openxmlformats.org/officeDocument/2006/relationships/hyperlink" Target="https://bahaipedia.org/Administration" TargetMode="External"/><Relationship Id="rId30" Type="http://schemas.openxmlformats.org/officeDocument/2006/relationships/hyperlink" Target="https://bahaipedia.org/God_Passes_By" TargetMode="External"/><Relationship Id="rId35" Type="http://schemas.openxmlformats.org/officeDocument/2006/relationships/hyperlink" Target="https://bahaipedia.org/Formative_Age" TargetMode="External"/><Relationship Id="rId43" Type="http://schemas.openxmlformats.org/officeDocument/2006/relationships/hyperlink" Target="https://bahaipedia.org/Formative_Age" TargetMode="External"/><Relationship Id="rId48" Type="http://schemas.openxmlformats.org/officeDocument/2006/relationships/hyperlink" Target="https://bahaipedia.org/Seven_Year_Plan_(1979-1986)" TargetMode="External"/><Relationship Id="rId56" Type="http://schemas.openxmlformats.org/officeDocument/2006/relationships/header" Target="header2.xml"/><Relationship Id="rId8" Type="http://schemas.openxmlformats.org/officeDocument/2006/relationships/hyperlink" Target="http://www.bahai.or.th/" TargetMode="External"/><Relationship Id="rId51" Type="http://schemas.openxmlformats.org/officeDocument/2006/relationships/hyperlink" Target="https://bahaipedia.org/Formative_Age" TargetMode="External"/><Relationship Id="rId3" Type="http://schemas.openxmlformats.org/officeDocument/2006/relationships/styles" Target="styles.xml"/><Relationship Id="rId12" Type="http://schemas.openxmlformats.org/officeDocument/2006/relationships/header" Target="header1.xml"/><Relationship Id="rId17" Type="http://schemas.openxmlformats.org/officeDocument/2006/relationships/hyperlink" Target="https://bahaipedia.org/1921" TargetMode="External"/><Relationship Id="rId25" Type="http://schemas.openxmlformats.org/officeDocument/2006/relationships/hyperlink" Target="https://bahaipedia.org/Formative_Age" TargetMode="External"/><Relationship Id="rId33" Type="http://schemas.openxmlformats.org/officeDocument/2006/relationships/hyperlink" Target="https://bahaipedia.org/Formative_Age" TargetMode="External"/><Relationship Id="rId38" Type="http://schemas.openxmlformats.org/officeDocument/2006/relationships/hyperlink" Target="https://bahaipedia.org/Formative_Age" TargetMode="External"/><Relationship Id="rId46" Type="http://schemas.openxmlformats.org/officeDocument/2006/relationships/hyperlink" Target="https://bahaipedia.org/Nine_Year_Plan_(1964-1973)" TargetMode="External"/><Relationship Id="rId20" Type="http://schemas.openxmlformats.org/officeDocument/2006/relationships/hyperlink" Target="https://bahaipedia.org/Golden_Age" TargetMode="External"/><Relationship Id="rId41" Type="http://schemas.openxmlformats.org/officeDocument/2006/relationships/hyperlink" Target="https://bahaipedia.org/American_Seven_Year_Plan_(1946-1953)" TargetMode="External"/><Relationship Id="rId54" Type="http://schemas.openxmlformats.org/officeDocument/2006/relationships/hyperlink" Target="https://bahaipedia.org/Formative_Age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hyperlink" Target="https://bahaipedia.org/Bah%C3%A1%E2%80%99%C3%AD_Faith" TargetMode="External"/><Relationship Id="rId23" Type="http://schemas.openxmlformats.org/officeDocument/2006/relationships/hyperlink" Target="https://bahaipedia.org/Formative_Age" TargetMode="External"/><Relationship Id="rId28" Type="http://schemas.openxmlformats.org/officeDocument/2006/relationships/hyperlink" Target="https://bahaipedia.org/American_Seven_Year_Plan_(1937-1944)" TargetMode="External"/><Relationship Id="rId36" Type="http://schemas.openxmlformats.org/officeDocument/2006/relationships/hyperlink" Target="https://bahaipedia.org/Formative_Age" TargetMode="External"/><Relationship Id="rId49" Type="http://schemas.openxmlformats.org/officeDocument/2006/relationships/hyperlink" Target="https://bahaipedia.org/Formative_Age" TargetMode="External"/><Relationship Id="rId57" Type="http://schemas.openxmlformats.org/officeDocument/2006/relationships/fontTable" Target="fontTable.xml"/><Relationship Id="rId10" Type="http://schemas.openxmlformats.org/officeDocument/2006/relationships/hyperlink" Target="mailto:info@bahai.or.th" TargetMode="External"/><Relationship Id="rId31" Type="http://schemas.openxmlformats.org/officeDocument/2006/relationships/hyperlink" Target="https://bahaipedia.org/Formative_Age" TargetMode="External"/><Relationship Id="rId44" Type="http://schemas.openxmlformats.org/officeDocument/2006/relationships/hyperlink" Target="https://bahaipedia.org/Universal_House_of_Justice" TargetMode="External"/><Relationship Id="rId52" Type="http://schemas.openxmlformats.org/officeDocument/2006/relationships/hyperlink" Target="https://bahaipedia.org/Al%C3%AD_Nakhjav%C3%A1n%C3%AD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E74E399-823C-418B-95FC-5A5CB3FB7C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1636</TotalTime>
  <Pages>1</Pages>
  <Words>4151</Words>
  <Characters>23663</Characters>
  <Application>Microsoft Office Word</Application>
  <DocSecurity>0</DocSecurity>
  <Lines>197</Lines>
  <Paragraphs>55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19</vt:i4>
      </vt:variant>
    </vt:vector>
  </HeadingPairs>
  <TitlesOfParts>
    <vt:vector size="20" baseType="lpstr">
      <vt:lpstr>ยุคก่อร่างศาสนาของศาสนาบาไฮ [The Formative Age of the Bahá'í Faith]</vt:lpstr>
      <vt:lpstr>หน้าชื่อเรื่อง  [Title Page]</vt:lpstr>
      <vt:lpstr>สารบัญ [Table of Contents]</vt:lpstr>
      <vt:lpstr>ยุคก่อร่างศาสนาของศาสนาบาไฮ [The Formative Age of the Bahá'í Faith]</vt:lpstr>
      <vt:lpstr>    ความเป็นมา [Background]</vt:lpstr>
      <vt:lpstr>    สมัยแห่งยุคก่อร่างศาสนา [Epochs of the Formative Age]</vt:lpstr>
      <vt:lpstr>        </vt:lpstr>
      <vt:lpstr>        2.1 สมัยแรก : ระหว่างปี พ.ศ. 2464-2487/89 (ค.ศ. 1921-1944/46) [First Epoch: 1921</vt:lpstr>
      <vt:lpstr>        2.2 สมัยที่สอง : ระหว่างปี พ.ศ. 2489-2506 (ค.ศ. 1946-1963) [Second Epoch: 1946 –</vt:lpstr>
      <vt:lpstr>        2.3 สมัยที่สาม : ระหว่างปี พ.ศ. 2506-2529 (ค.ศ. 1963-1986) [Third Epoch: 1963 – </vt:lpstr>
      <vt:lpstr>        2.4 สมัยที่สี่ : ระหว่างปี พ.ศ. 2529-2544 (ค.ศ. 1986-2001) [Fourth Epoch: 1986 –</vt:lpstr>
      <vt:lpstr>        2.5 สมัยที่ห้า : ระหว่างปี พ.ศ. 2544-ปัจจุบัน (ค.ศ. 2001-ปัจจุบัน) [Fifth Epoch:</vt:lpstr>
      <vt:lpstr>The Formative Age of the Bahá'í Faith [English version]</vt:lpstr>
      <vt:lpstr>    1 Background </vt:lpstr>
      <vt:lpstr>    2 Epochs of the Formative Age </vt:lpstr>
      <vt:lpstr>        2.1 First Epoch: 1921 - 1944/46</vt:lpstr>
      <vt:lpstr>        2.2 Second Epoch: 1946 - 1963</vt:lpstr>
      <vt:lpstr>        2.3 Third Epoch: 1963 - 1986</vt:lpstr>
      <vt:lpstr>        2.4 Fourth Epoch: 1986 - 2001</vt:lpstr>
      <vt:lpstr>        2.5 Fifth Epoch: 2001 - Present</vt:lpstr>
    </vt:vector>
  </TitlesOfParts>
  <Company>ศาสนาบาไฮ; บาไฮ; Bahá'í Faith; Bahá'í</Company>
  <LinksUpToDate>false</LinksUpToDate>
  <CharactersWithSpaces>27759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ยุคก่อร่างศาสนาของศาสนาบาไฮ [The Formative Age of the Bahá'í Faith]</dc:title>
  <dc:subject>ยุคก่อร่างศาสนาของศาสนาบาไฮ; สมัยแห่งยุคก่อร่างศาสนา; ศาสนาบาไฮ; บาไฮ; ประวัติศาสตร์ศาสนาบาไฮ; The Formative Age of the Bahá'í Faith; Epochs of the Formative Age; Bahá'í Faith; Bahá'í; Bahá'í History;</dc:subject>
  <dc:creator>โชกี เอฟเฟนดี;สภายุติธรรมแห่งสากล;อาลี นาจาวานี;ศาสนาบาไฮ;บาไฮ;Shoghi Effendi;The Universal House of Justice;Alí Nakhjavání;Bahá'í Faith;Bahá'í</dc:creator>
  <cp:keywords>ยุคก่อร่างศาสนาของศาสนาบาไฮ; สมัยแห่งยุคก่อร่างศาสนา; ศาสนาบาไฮ; บาไฮ; ประวัติศาสตร์ศาสนาบาไฮ; The Formative Age of the Bahá'í Faith; Epochs of the Formative Age; Bahá'í Faith; Bahá'í; Bahá'í History;</cp:keywords>
  <dc:description/>
  <cp:lastModifiedBy>Vaughan Smith</cp:lastModifiedBy>
  <cp:revision>37</cp:revision>
  <cp:lastPrinted>2020-01-09T04:54:00Z</cp:lastPrinted>
  <dcterms:created xsi:type="dcterms:W3CDTF">2020-01-05T09:32:00Z</dcterms:created>
  <dcterms:modified xsi:type="dcterms:W3CDTF">2020-01-09T04:57:00Z</dcterms:modified>
  <cp:category>ยุคก่อร่างศาสนาของศาสนาบาไฮ;สมัยแห่งยุคก่อร่างศาสนา;ศาสนาบาไฮ;บาไฮ;ประวัติศาสตร์ศาสนาบาไฮ;The Formative Age of the Bahá'í Faith;Epochs of the Formative Age;Bahá'í Faith;Bahá'í;Bahá'í History</cp:category>
</cp:coreProperties>
</file>